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70DAC" w14:textId="5263A583" w:rsidR="00954ECA" w:rsidRPr="00A12B5F" w:rsidRDefault="00856F94" w:rsidP="00954ECA">
      <w:pPr>
        <w:jc w:val="center"/>
        <w:rPr>
          <w:rFonts w:cstheme="minorHAnsi"/>
          <w:b/>
          <w:bCs/>
          <w:sz w:val="22"/>
          <w:szCs w:val="22"/>
        </w:rPr>
      </w:pPr>
      <w:r w:rsidRPr="00A12B5F">
        <w:rPr>
          <w:rFonts w:cstheme="minorHAnsi"/>
          <w:b/>
          <w:bCs/>
          <w:sz w:val="22"/>
          <w:szCs w:val="22"/>
        </w:rPr>
        <w:t>KEY CONTRACTS FOR YOUR BIZ</w:t>
      </w:r>
      <w:r w:rsidR="00954ECA" w:rsidRPr="00A12B5F">
        <w:rPr>
          <w:rFonts w:cstheme="minorHAnsi"/>
          <w:b/>
          <w:bCs/>
          <w:sz w:val="22"/>
          <w:szCs w:val="22"/>
        </w:rPr>
        <w:t>:</w:t>
      </w:r>
    </w:p>
    <w:p w14:paraId="27927B26" w14:textId="18C82113" w:rsidR="00E53E66" w:rsidRPr="00A12B5F" w:rsidRDefault="00E53E66" w:rsidP="00F40004">
      <w:pPr>
        <w:jc w:val="center"/>
        <w:rPr>
          <w:rFonts w:cstheme="minorHAnsi"/>
          <w:b/>
          <w:bCs/>
          <w:sz w:val="22"/>
          <w:szCs w:val="22"/>
        </w:rPr>
      </w:pPr>
      <w:r w:rsidRPr="00A12B5F">
        <w:rPr>
          <w:rFonts w:cstheme="minorHAnsi"/>
          <w:b/>
          <w:bCs/>
          <w:sz w:val="22"/>
          <w:szCs w:val="22"/>
        </w:rPr>
        <w:t xml:space="preserve">THE NON-EXHAUSTIVE CHECKLIST OF CONTRACTS </w:t>
      </w:r>
      <w:r w:rsidR="00F40004" w:rsidRPr="00A12B5F">
        <w:rPr>
          <w:rFonts w:cstheme="minorHAnsi"/>
          <w:b/>
          <w:bCs/>
          <w:sz w:val="22"/>
          <w:szCs w:val="22"/>
        </w:rPr>
        <w:t xml:space="preserve">YOU MAY BE MISSING </w:t>
      </w:r>
    </w:p>
    <w:p w14:paraId="3DC0FCE9" w14:textId="77777777" w:rsidR="00EE63F8" w:rsidRPr="00A12B5F" w:rsidRDefault="00EE63F8" w:rsidP="00EE63F8">
      <w:pPr>
        <w:rPr>
          <w:rFonts w:eastAsia="Calibri" w:cstheme="minorHAnsi"/>
          <w:b/>
          <w:sz w:val="22"/>
          <w:szCs w:val="22"/>
        </w:rPr>
      </w:pPr>
    </w:p>
    <w:p w14:paraId="113873D9" w14:textId="50A984A8" w:rsidR="00EE63F8" w:rsidRPr="00A12B5F" w:rsidRDefault="00EE63F8" w:rsidP="00F40004">
      <w:pPr>
        <w:jc w:val="center"/>
        <w:rPr>
          <w:rFonts w:eastAsia="Calibri" w:cstheme="minorHAnsi"/>
          <w:b/>
          <w:i/>
          <w:sz w:val="22"/>
          <w:szCs w:val="22"/>
        </w:rPr>
      </w:pPr>
      <w:r w:rsidRPr="00A12B5F">
        <w:rPr>
          <w:rFonts w:eastAsia="Calibri" w:cstheme="minorHAnsi"/>
          <w:b/>
          <w:i/>
          <w:sz w:val="22"/>
          <w:szCs w:val="22"/>
        </w:rPr>
        <w:t>DISCLAIMER: This outline is a general guide. Be sure to contact an attorney if you have questions or specific issues that need to be addressed.</w:t>
      </w:r>
    </w:p>
    <w:p w14:paraId="79C4D4A4" w14:textId="0F1E9AA2" w:rsidR="00954ECA" w:rsidRPr="00A12B5F" w:rsidRDefault="00954ECA" w:rsidP="00954ECA">
      <w:pPr>
        <w:rPr>
          <w:rFonts w:cstheme="minorHAnsi"/>
          <w:b/>
          <w:bCs/>
          <w:sz w:val="22"/>
          <w:szCs w:val="22"/>
        </w:rPr>
      </w:pPr>
    </w:p>
    <w:p w14:paraId="1AFF8639" w14:textId="2EF44846" w:rsidR="00954ECA" w:rsidRPr="00A12B5F" w:rsidRDefault="00B3557B" w:rsidP="00F40004">
      <w:pPr>
        <w:jc w:val="center"/>
        <w:rPr>
          <w:rFonts w:cstheme="minorHAnsi"/>
          <w:sz w:val="22"/>
          <w:szCs w:val="22"/>
        </w:rPr>
      </w:pPr>
      <w:r w:rsidRPr="00A12B5F">
        <w:rPr>
          <w:rFonts w:cstheme="minorHAnsi"/>
          <w:sz w:val="22"/>
          <w:szCs w:val="22"/>
        </w:rPr>
        <w:t>You’ve probably heard the expression</w:t>
      </w:r>
      <w:r w:rsidR="00954ECA" w:rsidRPr="00A12B5F">
        <w:rPr>
          <w:rFonts w:cstheme="minorHAnsi"/>
          <w:sz w:val="22"/>
          <w:szCs w:val="22"/>
        </w:rPr>
        <w:t xml:space="preserve"> “get it in writing”</w:t>
      </w:r>
      <w:r w:rsidRPr="00A12B5F">
        <w:rPr>
          <w:rFonts w:cstheme="minorHAnsi"/>
          <w:sz w:val="22"/>
          <w:szCs w:val="22"/>
        </w:rPr>
        <w:t xml:space="preserve"> when it comes to agreements. And o</w:t>
      </w:r>
      <w:r w:rsidR="00EE63F8" w:rsidRPr="00A12B5F">
        <w:rPr>
          <w:rFonts w:cstheme="minorHAnsi"/>
          <w:sz w:val="22"/>
          <w:szCs w:val="22"/>
        </w:rPr>
        <w:t>f course</w:t>
      </w:r>
      <w:r w:rsidRPr="00A12B5F">
        <w:rPr>
          <w:rFonts w:cstheme="minorHAnsi"/>
          <w:sz w:val="22"/>
          <w:szCs w:val="22"/>
        </w:rPr>
        <w:t>,</w:t>
      </w:r>
      <w:r w:rsidR="00954ECA" w:rsidRPr="00A12B5F">
        <w:rPr>
          <w:rFonts w:cstheme="minorHAnsi"/>
          <w:sz w:val="22"/>
          <w:szCs w:val="22"/>
        </w:rPr>
        <w:t xml:space="preserve"> we fully support that, </w:t>
      </w:r>
      <w:r w:rsidR="00EE63F8" w:rsidRPr="00A12B5F">
        <w:rPr>
          <w:rFonts w:cstheme="minorHAnsi"/>
          <w:sz w:val="22"/>
          <w:szCs w:val="22"/>
        </w:rPr>
        <w:t>but t</w:t>
      </w:r>
      <w:r w:rsidR="00954ECA" w:rsidRPr="00A12B5F">
        <w:rPr>
          <w:rFonts w:cstheme="minorHAnsi"/>
          <w:sz w:val="22"/>
          <w:szCs w:val="22"/>
        </w:rPr>
        <w:t xml:space="preserve">here are also </w:t>
      </w:r>
      <w:r w:rsidR="00954ECA" w:rsidRPr="00A12B5F">
        <w:rPr>
          <w:rFonts w:cstheme="minorHAnsi"/>
          <w:i/>
          <w:iCs/>
          <w:sz w:val="22"/>
          <w:szCs w:val="22"/>
        </w:rPr>
        <w:t>so many kinds</w:t>
      </w:r>
      <w:r w:rsidR="00954ECA" w:rsidRPr="00A12B5F">
        <w:rPr>
          <w:rFonts w:cstheme="minorHAnsi"/>
          <w:sz w:val="22"/>
          <w:szCs w:val="22"/>
        </w:rPr>
        <w:t xml:space="preserve"> of contracts</w:t>
      </w:r>
      <w:r w:rsidR="00EE63F8" w:rsidRPr="00A12B5F">
        <w:rPr>
          <w:rFonts w:cstheme="minorHAnsi"/>
          <w:sz w:val="22"/>
          <w:szCs w:val="22"/>
        </w:rPr>
        <w:t xml:space="preserve"> to get in writing</w:t>
      </w:r>
      <w:r w:rsidR="00867DF9" w:rsidRPr="00A12B5F">
        <w:rPr>
          <w:rFonts w:cstheme="minorHAnsi"/>
          <w:sz w:val="22"/>
          <w:szCs w:val="22"/>
        </w:rPr>
        <w:t xml:space="preserve">. </w:t>
      </w:r>
      <w:r w:rsidR="00954ECA" w:rsidRPr="00A12B5F">
        <w:rPr>
          <w:rFonts w:cstheme="minorHAnsi"/>
          <w:sz w:val="22"/>
          <w:szCs w:val="22"/>
        </w:rPr>
        <w:t>And for good reason</w:t>
      </w:r>
      <w:r w:rsidR="00A8155F" w:rsidRPr="00A12B5F">
        <w:rPr>
          <w:rFonts w:cstheme="minorHAnsi"/>
          <w:sz w:val="22"/>
          <w:szCs w:val="22"/>
        </w:rPr>
        <w:t xml:space="preserve"> as t</w:t>
      </w:r>
      <w:r w:rsidRPr="00A12B5F">
        <w:rPr>
          <w:rFonts w:cstheme="minorHAnsi"/>
          <w:sz w:val="22"/>
          <w:szCs w:val="22"/>
        </w:rPr>
        <w:t>here</w:t>
      </w:r>
      <w:r w:rsidR="00954ECA" w:rsidRPr="00A12B5F">
        <w:rPr>
          <w:rFonts w:cstheme="minorHAnsi"/>
          <w:sz w:val="22"/>
          <w:szCs w:val="22"/>
        </w:rPr>
        <w:t xml:space="preserve"> are </w:t>
      </w:r>
      <w:r w:rsidRPr="00A12B5F">
        <w:rPr>
          <w:rFonts w:cstheme="minorHAnsi"/>
          <w:sz w:val="22"/>
          <w:szCs w:val="22"/>
        </w:rPr>
        <w:t xml:space="preserve">so </w:t>
      </w:r>
      <w:proofErr w:type="gramStart"/>
      <w:r w:rsidRPr="00A12B5F">
        <w:rPr>
          <w:rFonts w:cstheme="minorHAnsi"/>
          <w:sz w:val="22"/>
          <w:szCs w:val="22"/>
        </w:rPr>
        <w:t xml:space="preserve">many </w:t>
      </w:r>
      <w:r w:rsidR="00954ECA" w:rsidRPr="00A12B5F">
        <w:rPr>
          <w:rFonts w:cstheme="minorHAnsi"/>
          <w:sz w:val="22"/>
          <w:szCs w:val="22"/>
        </w:rPr>
        <w:t>different kinds of</w:t>
      </w:r>
      <w:proofErr w:type="gramEnd"/>
      <w:r w:rsidR="00954ECA" w:rsidRPr="00A12B5F">
        <w:rPr>
          <w:rFonts w:cstheme="minorHAnsi"/>
          <w:sz w:val="22"/>
          <w:szCs w:val="22"/>
        </w:rPr>
        <w:t xml:space="preserve"> relationships</w:t>
      </w:r>
      <w:r w:rsidR="00867DF9" w:rsidRPr="00A12B5F">
        <w:rPr>
          <w:rFonts w:cstheme="minorHAnsi"/>
          <w:sz w:val="22"/>
          <w:szCs w:val="22"/>
        </w:rPr>
        <w:t>!</w:t>
      </w:r>
      <w:r w:rsidR="00954ECA" w:rsidRPr="00A12B5F">
        <w:rPr>
          <w:rFonts w:cstheme="minorHAnsi"/>
          <w:sz w:val="22"/>
          <w:szCs w:val="22"/>
        </w:rPr>
        <w:t xml:space="preserve"> This resource lists </w:t>
      </w:r>
      <w:r w:rsidR="00EE63F8" w:rsidRPr="00A12B5F">
        <w:rPr>
          <w:rFonts w:cstheme="minorHAnsi"/>
          <w:sz w:val="22"/>
          <w:szCs w:val="22"/>
        </w:rPr>
        <w:t>a few types</w:t>
      </w:r>
      <w:r w:rsidR="00954ECA" w:rsidRPr="00A12B5F">
        <w:rPr>
          <w:rFonts w:cstheme="minorHAnsi"/>
          <w:sz w:val="22"/>
          <w:szCs w:val="22"/>
        </w:rPr>
        <w:t xml:space="preserve"> of contracts </w:t>
      </w:r>
      <w:r w:rsidR="00EE63F8" w:rsidRPr="00A12B5F">
        <w:rPr>
          <w:rFonts w:cstheme="minorHAnsi"/>
          <w:sz w:val="22"/>
          <w:szCs w:val="22"/>
        </w:rPr>
        <w:t xml:space="preserve">in no </w:t>
      </w:r>
      <w:proofErr w:type="gramStart"/>
      <w:r w:rsidR="004A7100" w:rsidRPr="00A12B5F">
        <w:rPr>
          <w:rFonts w:cstheme="minorHAnsi"/>
          <w:sz w:val="22"/>
          <w:szCs w:val="22"/>
        </w:rPr>
        <w:t>particular order</w:t>
      </w:r>
      <w:proofErr w:type="gramEnd"/>
      <w:r w:rsidR="004A7100" w:rsidRPr="00A12B5F">
        <w:rPr>
          <w:rFonts w:cstheme="minorHAnsi"/>
          <w:sz w:val="22"/>
          <w:szCs w:val="22"/>
        </w:rPr>
        <w:t xml:space="preserve"> (</w:t>
      </w:r>
      <w:r w:rsidRPr="00A12B5F">
        <w:rPr>
          <w:rFonts w:cstheme="minorHAnsi"/>
          <w:sz w:val="22"/>
          <w:szCs w:val="22"/>
        </w:rPr>
        <w:t>okay, actually</w:t>
      </w:r>
      <w:r w:rsidR="004A7100" w:rsidRPr="00A12B5F">
        <w:rPr>
          <w:rFonts w:cstheme="minorHAnsi"/>
          <w:sz w:val="22"/>
          <w:szCs w:val="22"/>
        </w:rPr>
        <w:t xml:space="preserve"> they’re in alphabetical order</w:t>
      </w:r>
      <w:r w:rsidR="00856F94" w:rsidRPr="00A12B5F">
        <w:rPr>
          <w:rFonts w:cstheme="minorHAnsi"/>
          <w:sz w:val="22"/>
          <w:szCs w:val="22"/>
        </w:rPr>
        <w:t xml:space="preserve"> because we’re type A lawyers</w:t>
      </w:r>
      <w:r w:rsidR="004A7100" w:rsidRPr="00A12B5F">
        <w:rPr>
          <w:rFonts w:cstheme="minorHAnsi"/>
          <w:sz w:val="22"/>
          <w:szCs w:val="22"/>
        </w:rPr>
        <w:t>)</w:t>
      </w:r>
      <w:r w:rsidR="00954ECA" w:rsidRPr="00A12B5F">
        <w:rPr>
          <w:rFonts w:cstheme="minorHAnsi"/>
          <w:sz w:val="22"/>
          <w:szCs w:val="22"/>
        </w:rPr>
        <w:t>, and</w:t>
      </w:r>
      <w:r w:rsidR="00EE63F8" w:rsidRPr="00A12B5F">
        <w:rPr>
          <w:rFonts w:cstheme="minorHAnsi"/>
          <w:sz w:val="22"/>
          <w:szCs w:val="22"/>
        </w:rPr>
        <w:t xml:space="preserve"> </w:t>
      </w:r>
      <w:r w:rsidR="00856F94" w:rsidRPr="00A12B5F">
        <w:rPr>
          <w:rFonts w:cstheme="minorHAnsi"/>
          <w:sz w:val="22"/>
          <w:szCs w:val="22"/>
        </w:rPr>
        <w:t xml:space="preserve">links to provide </w:t>
      </w:r>
      <w:r w:rsidR="00954ECA" w:rsidRPr="00A12B5F">
        <w:rPr>
          <w:rFonts w:cstheme="minorHAnsi"/>
          <w:sz w:val="22"/>
          <w:szCs w:val="22"/>
        </w:rPr>
        <w:t>you with resources related to each.</w:t>
      </w:r>
    </w:p>
    <w:p w14:paraId="7CE2877D" w14:textId="7DEB9558" w:rsidR="00EE63F8" w:rsidRPr="00A12B5F" w:rsidRDefault="00954ECA" w:rsidP="00EE63F8">
      <w:pPr>
        <w:jc w:val="center"/>
        <w:rPr>
          <w:rFonts w:cstheme="minorHAnsi"/>
          <w:sz w:val="22"/>
          <w:szCs w:val="22"/>
        </w:rPr>
      </w:pPr>
      <w:r w:rsidRPr="00A12B5F">
        <w:rPr>
          <w:rFonts w:cstheme="minorHAnsi"/>
          <w:noProof/>
          <w:sz w:val="22"/>
          <w:szCs w:val="22"/>
        </w:rPr>
        <mc:AlternateContent>
          <mc:Choice Requires="wps">
            <w:drawing>
              <wp:anchor distT="0" distB="0" distL="114300" distR="114300" simplePos="0" relativeHeight="251659264" behindDoc="0" locked="0" layoutInCell="1" allowOverlap="1" wp14:anchorId="4E3EE4DE" wp14:editId="5DDF0AD6">
                <wp:simplePos x="0" y="0"/>
                <wp:positionH relativeFrom="column">
                  <wp:posOffset>-481965</wp:posOffset>
                </wp:positionH>
                <wp:positionV relativeFrom="paragraph">
                  <wp:posOffset>150401</wp:posOffset>
                </wp:positionV>
                <wp:extent cx="6662057" cy="0"/>
                <wp:effectExtent l="0" t="0" r="18415" b="12700"/>
                <wp:wrapNone/>
                <wp:docPr id="2" name="Straight Connector 2"/>
                <wp:cNvGraphicFramePr/>
                <a:graphic xmlns:a="http://schemas.openxmlformats.org/drawingml/2006/main">
                  <a:graphicData uri="http://schemas.microsoft.com/office/word/2010/wordprocessingShape">
                    <wps:wsp>
                      <wps:cNvCnPr/>
                      <wps:spPr>
                        <a:xfrm>
                          <a:off x="0" y="0"/>
                          <a:ext cx="66620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68FD560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95pt,11.85pt" to="486.6pt,1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" strokecolor="#4472c4 [3204]" strokeweight=".5pt">
                <v:stroke joinstyle="miter"/>
              </v:line>
            </w:pict>
          </mc:Fallback>
        </mc:AlternateContent>
      </w:r>
    </w:p>
    <w:p w14:paraId="1974B65B" w14:textId="77777777" w:rsidR="00EE63F8" w:rsidRPr="00A12B5F" w:rsidRDefault="00EE63F8" w:rsidP="00EE63F8">
      <w:pPr>
        <w:pStyle w:val="ListParagraph"/>
        <w:rPr>
          <w:rFonts w:cstheme="minorHAnsi"/>
          <w:b/>
          <w:bCs/>
          <w:sz w:val="22"/>
          <w:szCs w:val="22"/>
        </w:rPr>
      </w:pPr>
    </w:p>
    <w:p w14:paraId="664E3F19" w14:textId="1AFB54E5" w:rsidR="00C82AB5" w:rsidRPr="00A12B5F" w:rsidRDefault="00EE63F8" w:rsidP="00C82AB5">
      <w:pPr>
        <w:pStyle w:val="ListParagraph"/>
        <w:numPr>
          <w:ilvl w:val="0"/>
          <w:numId w:val="2"/>
        </w:numPr>
        <w:rPr>
          <w:rFonts w:cstheme="minorHAnsi"/>
          <w:b/>
          <w:bCs/>
          <w:sz w:val="22"/>
          <w:szCs w:val="22"/>
        </w:rPr>
      </w:pPr>
      <w:r w:rsidRPr="00A12B5F">
        <w:rPr>
          <w:rFonts w:cstheme="minorHAnsi"/>
          <w:b/>
          <w:bCs/>
          <w:sz w:val="22"/>
          <w:szCs w:val="22"/>
        </w:rPr>
        <w:t>Client Agreements</w:t>
      </w:r>
    </w:p>
    <w:p w14:paraId="04DF9AB7" w14:textId="1E684BBC" w:rsidR="00EE63F8" w:rsidRPr="00A12B5F" w:rsidRDefault="00414690" w:rsidP="00994361">
      <w:pPr>
        <w:rPr>
          <w:rFonts w:cstheme="minorHAnsi"/>
          <w:sz w:val="22"/>
          <w:szCs w:val="22"/>
        </w:rPr>
      </w:pPr>
      <w:r w:rsidRPr="00A12B5F">
        <w:rPr>
          <w:rFonts w:cstheme="minorHAnsi"/>
          <w:sz w:val="22"/>
          <w:szCs w:val="22"/>
        </w:rPr>
        <w:t>If you</w:t>
      </w:r>
      <w:r w:rsidR="00830682" w:rsidRPr="00A12B5F">
        <w:rPr>
          <w:rFonts w:cstheme="minorHAnsi"/>
          <w:sz w:val="22"/>
          <w:szCs w:val="22"/>
        </w:rPr>
        <w:t xml:space="preserve"> provide services to clients for your business, </w:t>
      </w:r>
      <w:r w:rsidRPr="00A12B5F">
        <w:rPr>
          <w:rFonts w:cstheme="minorHAnsi"/>
          <w:sz w:val="22"/>
          <w:szCs w:val="22"/>
        </w:rPr>
        <w:t>a</w:t>
      </w:r>
      <w:r w:rsidR="00C82AB5" w:rsidRPr="00A12B5F">
        <w:rPr>
          <w:rFonts w:cstheme="minorHAnsi"/>
          <w:sz w:val="22"/>
          <w:szCs w:val="22"/>
        </w:rPr>
        <w:t xml:space="preserve"> detailed client contract </w:t>
      </w:r>
      <w:r w:rsidR="00830682" w:rsidRPr="00A12B5F">
        <w:rPr>
          <w:rFonts w:cstheme="minorHAnsi"/>
          <w:sz w:val="22"/>
          <w:szCs w:val="22"/>
        </w:rPr>
        <w:t xml:space="preserve">confirms </w:t>
      </w:r>
      <w:r w:rsidR="00C82AB5" w:rsidRPr="00A12B5F">
        <w:rPr>
          <w:rFonts w:cstheme="minorHAnsi"/>
          <w:sz w:val="22"/>
          <w:szCs w:val="22"/>
        </w:rPr>
        <w:t xml:space="preserve">the </w:t>
      </w:r>
      <w:r w:rsidRPr="00A12B5F">
        <w:rPr>
          <w:rFonts w:cstheme="minorHAnsi"/>
          <w:sz w:val="22"/>
          <w:szCs w:val="22"/>
        </w:rPr>
        <w:t xml:space="preserve">scope of </w:t>
      </w:r>
      <w:r w:rsidR="00C82AB5" w:rsidRPr="00A12B5F">
        <w:rPr>
          <w:rFonts w:cstheme="minorHAnsi"/>
          <w:sz w:val="22"/>
          <w:szCs w:val="22"/>
        </w:rPr>
        <w:t>services, payment terms, ownership, termination</w:t>
      </w:r>
      <w:r w:rsidRPr="00A12B5F">
        <w:rPr>
          <w:rFonts w:cstheme="minorHAnsi"/>
          <w:sz w:val="22"/>
          <w:szCs w:val="22"/>
        </w:rPr>
        <w:t xml:space="preserve">, and everything else in </w:t>
      </w:r>
      <w:r w:rsidR="00830682" w:rsidRPr="00A12B5F">
        <w:rPr>
          <w:rFonts w:cstheme="minorHAnsi"/>
          <w:sz w:val="22"/>
          <w:szCs w:val="22"/>
        </w:rPr>
        <w:t xml:space="preserve">a client </w:t>
      </w:r>
      <w:r w:rsidRPr="00A12B5F">
        <w:rPr>
          <w:rFonts w:cstheme="minorHAnsi"/>
          <w:sz w:val="22"/>
          <w:szCs w:val="22"/>
        </w:rPr>
        <w:t>relationship</w:t>
      </w:r>
      <w:r w:rsidR="00C82AB5" w:rsidRPr="00A12B5F">
        <w:rPr>
          <w:rFonts w:cstheme="minorHAnsi"/>
          <w:sz w:val="22"/>
          <w:szCs w:val="22"/>
        </w:rPr>
        <w:t xml:space="preserve">. </w:t>
      </w:r>
      <w:hyperlink r:id="rId7" w:history="1">
        <w:r w:rsidR="00C82AB5" w:rsidRPr="00A12B5F">
          <w:rPr>
            <w:rStyle w:val="Hyperlink"/>
            <w:rFonts w:cstheme="minorHAnsi"/>
            <w:sz w:val="22"/>
            <w:szCs w:val="22"/>
          </w:rPr>
          <w:t>Download our Client Contracts 101 Resource</w:t>
        </w:r>
      </w:hyperlink>
      <w:r w:rsidR="00C82AB5" w:rsidRPr="00A12B5F">
        <w:rPr>
          <w:rFonts w:cstheme="minorHAnsi"/>
          <w:sz w:val="22"/>
          <w:szCs w:val="22"/>
        </w:rPr>
        <w:t xml:space="preserve"> for important components to include in a client </w:t>
      </w:r>
      <w:r w:rsidR="00856F94" w:rsidRPr="00A12B5F">
        <w:rPr>
          <w:rFonts w:cstheme="minorHAnsi"/>
          <w:sz w:val="22"/>
          <w:szCs w:val="22"/>
        </w:rPr>
        <w:t>agreement or</w:t>
      </w:r>
      <w:r w:rsidR="00C82AB5" w:rsidRPr="00A12B5F">
        <w:rPr>
          <w:rFonts w:cstheme="minorHAnsi"/>
          <w:sz w:val="22"/>
          <w:szCs w:val="22"/>
        </w:rPr>
        <w:t xml:space="preserve"> purchase our </w:t>
      </w:r>
      <w:hyperlink r:id="rId8" w:history="1">
        <w:r w:rsidR="00C82AB5" w:rsidRPr="00A12B5F">
          <w:rPr>
            <w:rStyle w:val="Hyperlink"/>
            <w:rFonts w:cstheme="minorHAnsi"/>
            <w:sz w:val="22"/>
            <w:szCs w:val="22"/>
          </w:rPr>
          <w:t>customizable client contract template</w:t>
        </w:r>
      </w:hyperlink>
      <w:r w:rsidR="00C82AB5" w:rsidRPr="00A12B5F">
        <w:rPr>
          <w:rFonts w:cstheme="minorHAnsi"/>
          <w:sz w:val="22"/>
          <w:szCs w:val="22"/>
        </w:rPr>
        <w:t xml:space="preserve"> in the Trellis Template Library</w:t>
      </w:r>
      <w:r w:rsidRPr="00A12B5F">
        <w:rPr>
          <w:rFonts w:cstheme="minorHAnsi"/>
          <w:sz w:val="22"/>
          <w:szCs w:val="22"/>
        </w:rPr>
        <w:t>.</w:t>
      </w:r>
    </w:p>
    <w:p w14:paraId="04B0AC80" w14:textId="77777777" w:rsidR="00994361" w:rsidRPr="00A12B5F" w:rsidRDefault="00994361" w:rsidP="00994361">
      <w:pPr>
        <w:pStyle w:val="ListParagraph"/>
        <w:rPr>
          <w:rFonts w:cstheme="minorHAnsi"/>
          <w:b/>
          <w:bCs/>
          <w:sz w:val="22"/>
          <w:szCs w:val="22"/>
        </w:rPr>
      </w:pPr>
    </w:p>
    <w:p w14:paraId="08D64DCC" w14:textId="2A47A8EF" w:rsidR="00994361" w:rsidRPr="00A12B5F" w:rsidRDefault="00994361" w:rsidP="00994361">
      <w:pPr>
        <w:pStyle w:val="ListParagraph"/>
        <w:numPr>
          <w:ilvl w:val="0"/>
          <w:numId w:val="2"/>
        </w:numPr>
        <w:rPr>
          <w:rFonts w:cstheme="minorHAnsi"/>
          <w:b/>
          <w:bCs/>
          <w:sz w:val="22"/>
          <w:szCs w:val="22"/>
        </w:rPr>
      </w:pPr>
      <w:r w:rsidRPr="00A12B5F">
        <w:rPr>
          <w:rFonts w:cstheme="minorHAnsi"/>
          <w:b/>
          <w:bCs/>
          <w:sz w:val="22"/>
          <w:szCs w:val="22"/>
        </w:rPr>
        <w:t>Contract Addendums and Amendments</w:t>
      </w:r>
    </w:p>
    <w:p w14:paraId="1A28931F" w14:textId="2C9ECEB5" w:rsidR="00994361" w:rsidRPr="00A12B5F" w:rsidRDefault="00994361" w:rsidP="00994361">
      <w:pPr>
        <w:rPr>
          <w:rFonts w:cstheme="minorHAnsi"/>
          <w:sz w:val="22"/>
          <w:szCs w:val="22"/>
        </w:rPr>
      </w:pPr>
      <w:r w:rsidRPr="00A12B5F">
        <w:rPr>
          <w:rFonts w:cstheme="minorHAnsi"/>
          <w:sz w:val="22"/>
          <w:szCs w:val="22"/>
        </w:rPr>
        <w:t xml:space="preserve">Whenever you want to make </w:t>
      </w:r>
      <w:hyperlink r:id="rId9" w:history="1">
        <w:r w:rsidRPr="00A12B5F">
          <w:rPr>
            <w:rStyle w:val="Hyperlink"/>
            <w:rFonts w:cstheme="minorHAnsi"/>
            <w:sz w:val="22"/>
            <w:szCs w:val="22"/>
          </w:rPr>
          <w:t>changes or additions to the terms of your contract</w:t>
        </w:r>
      </w:hyperlink>
      <w:r w:rsidRPr="00A12B5F">
        <w:rPr>
          <w:rFonts w:cstheme="minorHAnsi"/>
          <w:sz w:val="22"/>
          <w:szCs w:val="22"/>
        </w:rPr>
        <w:t xml:space="preserve">, you don’t have to sign a completely new </w:t>
      </w:r>
      <w:r w:rsidR="00414690" w:rsidRPr="00A12B5F">
        <w:rPr>
          <w:rFonts w:cstheme="minorHAnsi"/>
          <w:sz w:val="22"/>
          <w:szCs w:val="22"/>
        </w:rPr>
        <w:t>one</w:t>
      </w:r>
      <w:r w:rsidRPr="00A12B5F">
        <w:rPr>
          <w:rFonts w:cstheme="minorHAnsi"/>
          <w:sz w:val="22"/>
          <w:szCs w:val="22"/>
        </w:rPr>
        <w:t>. Instead, you can create an addendum (</w:t>
      </w:r>
      <w:r w:rsidR="006A6D71" w:rsidRPr="00A12B5F">
        <w:rPr>
          <w:rFonts w:cstheme="minorHAnsi"/>
          <w:sz w:val="22"/>
          <w:szCs w:val="22"/>
        </w:rPr>
        <w:t xml:space="preserve">when you’re making </w:t>
      </w:r>
      <w:r w:rsidRPr="00A12B5F">
        <w:rPr>
          <w:rFonts w:cstheme="minorHAnsi"/>
          <w:sz w:val="22"/>
          <w:szCs w:val="22"/>
        </w:rPr>
        <w:t>addition</w:t>
      </w:r>
      <w:r w:rsidR="006A6D71" w:rsidRPr="00A12B5F">
        <w:rPr>
          <w:rFonts w:cstheme="minorHAnsi"/>
          <w:sz w:val="22"/>
          <w:szCs w:val="22"/>
        </w:rPr>
        <w:t>s</w:t>
      </w:r>
      <w:r w:rsidRPr="00A12B5F">
        <w:rPr>
          <w:rFonts w:cstheme="minorHAnsi"/>
          <w:sz w:val="22"/>
          <w:szCs w:val="22"/>
        </w:rPr>
        <w:t xml:space="preserve">) or </w:t>
      </w:r>
      <w:r w:rsidR="006A6D71" w:rsidRPr="00A12B5F">
        <w:rPr>
          <w:rFonts w:cstheme="minorHAnsi"/>
          <w:sz w:val="22"/>
          <w:szCs w:val="22"/>
        </w:rPr>
        <w:t xml:space="preserve">an </w:t>
      </w:r>
      <w:r w:rsidRPr="00A12B5F">
        <w:rPr>
          <w:rFonts w:cstheme="minorHAnsi"/>
          <w:sz w:val="22"/>
          <w:szCs w:val="22"/>
        </w:rPr>
        <w:t>amendment (</w:t>
      </w:r>
      <w:r w:rsidR="006A6D71" w:rsidRPr="00A12B5F">
        <w:rPr>
          <w:rFonts w:cstheme="minorHAnsi"/>
          <w:sz w:val="22"/>
          <w:szCs w:val="22"/>
        </w:rPr>
        <w:t xml:space="preserve">when you’re making </w:t>
      </w:r>
      <w:r w:rsidRPr="00A12B5F">
        <w:rPr>
          <w:rFonts w:cstheme="minorHAnsi"/>
          <w:sz w:val="22"/>
          <w:szCs w:val="22"/>
        </w:rPr>
        <w:t>change</w:t>
      </w:r>
      <w:r w:rsidR="006A6D71" w:rsidRPr="00A12B5F">
        <w:rPr>
          <w:rFonts w:cstheme="minorHAnsi"/>
          <w:sz w:val="22"/>
          <w:szCs w:val="22"/>
        </w:rPr>
        <w:t>s</w:t>
      </w:r>
      <w:r w:rsidRPr="00A12B5F">
        <w:rPr>
          <w:rFonts w:cstheme="minorHAnsi"/>
          <w:sz w:val="22"/>
          <w:szCs w:val="22"/>
        </w:rPr>
        <w:t xml:space="preserve">) </w:t>
      </w:r>
      <w:r w:rsidR="006A6D71" w:rsidRPr="00A12B5F">
        <w:rPr>
          <w:rFonts w:cstheme="minorHAnsi"/>
          <w:sz w:val="22"/>
          <w:szCs w:val="22"/>
        </w:rPr>
        <w:t xml:space="preserve">your contract. These will </w:t>
      </w:r>
      <w:proofErr w:type="gramStart"/>
      <w:r w:rsidR="006A6D71" w:rsidRPr="00A12B5F">
        <w:rPr>
          <w:rFonts w:cstheme="minorHAnsi"/>
          <w:sz w:val="22"/>
          <w:szCs w:val="22"/>
        </w:rPr>
        <w:t>refer back</w:t>
      </w:r>
      <w:proofErr w:type="gramEnd"/>
      <w:r w:rsidR="006A6D71" w:rsidRPr="00A12B5F">
        <w:rPr>
          <w:rFonts w:cstheme="minorHAnsi"/>
          <w:sz w:val="22"/>
          <w:szCs w:val="22"/>
        </w:rPr>
        <w:t xml:space="preserve"> to the original contract, highlight the parts that are to change, and note that the remainder of the original contract is still valid.</w:t>
      </w:r>
      <w:r w:rsidR="00856F94" w:rsidRPr="00A12B5F">
        <w:rPr>
          <w:rFonts w:cstheme="minorHAnsi"/>
          <w:sz w:val="22"/>
          <w:szCs w:val="22"/>
        </w:rPr>
        <w:t xml:space="preserve"> It’s important to make changes in writing so you have a </w:t>
      </w:r>
      <w:proofErr w:type="gramStart"/>
      <w:r w:rsidR="00856F94" w:rsidRPr="00A12B5F">
        <w:rPr>
          <w:rFonts w:cstheme="minorHAnsi"/>
          <w:sz w:val="22"/>
          <w:szCs w:val="22"/>
        </w:rPr>
        <w:t>records</w:t>
      </w:r>
      <w:proofErr w:type="gramEnd"/>
      <w:r w:rsidR="00856F94" w:rsidRPr="00A12B5F">
        <w:rPr>
          <w:rFonts w:cstheme="minorHAnsi"/>
          <w:sz w:val="22"/>
          <w:szCs w:val="22"/>
        </w:rPr>
        <w:t xml:space="preserve"> of what you and the other party have agreed if you ever need to point back to it.</w:t>
      </w:r>
    </w:p>
    <w:p w14:paraId="71C3EEE5" w14:textId="77777777" w:rsidR="00994361" w:rsidRPr="00A12B5F" w:rsidRDefault="00994361" w:rsidP="00EE63F8">
      <w:pPr>
        <w:pStyle w:val="ListParagraph"/>
        <w:rPr>
          <w:rFonts w:cstheme="minorHAnsi"/>
          <w:b/>
          <w:bCs/>
          <w:sz w:val="22"/>
          <w:szCs w:val="22"/>
        </w:rPr>
      </w:pPr>
    </w:p>
    <w:p w14:paraId="4EB373D8" w14:textId="5DA600B4" w:rsidR="00EE63F8" w:rsidRPr="00A12B5F" w:rsidRDefault="00EE63F8" w:rsidP="00EE63F8">
      <w:pPr>
        <w:pStyle w:val="ListParagraph"/>
        <w:numPr>
          <w:ilvl w:val="0"/>
          <w:numId w:val="2"/>
        </w:numPr>
        <w:rPr>
          <w:rFonts w:cstheme="minorHAnsi"/>
          <w:b/>
          <w:bCs/>
          <w:sz w:val="22"/>
          <w:szCs w:val="22"/>
        </w:rPr>
      </w:pPr>
      <w:r w:rsidRPr="00A12B5F">
        <w:rPr>
          <w:rFonts w:cstheme="minorHAnsi"/>
          <w:b/>
          <w:bCs/>
          <w:sz w:val="22"/>
          <w:szCs w:val="22"/>
        </w:rPr>
        <w:t>Event</w:t>
      </w:r>
      <w:r w:rsidR="00C82AB5" w:rsidRPr="00A12B5F">
        <w:rPr>
          <w:rFonts w:cstheme="minorHAnsi"/>
          <w:b/>
          <w:bCs/>
          <w:sz w:val="22"/>
          <w:szCs w:val="22"/>
        </w:rPr>
        <w:t>s</w:t>
      </w:r>
      <w:r w:rsidRPr="00A12B5F">
        <w:rPr>
          <w:rFonts w:cstheme="minorHAnsi"/>
          <w:b/>
          <w:bCs/>
          <w:sz w:val="22"/>
          <w:szCs w:val="22"/>
        </w:rPr>
        <w:t xml:space="preserve"> </w:t>
      </w:r>
      <w:r w:rsidR="00C82AB5" w:rsidRPr="00A12B5F">
        <w:rPr>
          <w:rFonts w:cstheme="minorHAnsi"/>
          <w:b/>
          <w:bCs/>
          <w:sz w:val="22"/>
          <w:szCs w:val="22"/>
        </w:rPr>
        <w:t xml:space="preserve">Services </w:t>
      </w:r>
      <w:r w:rsidRPr="00A12B5F">
        <w:rPr>
          <w:rFonts w:cstheme="minorHAnsi"/>
          <w:b/>
          <w:bCs/>
          <w:sz w:val="22"/>
          <w:szCs w:val="22"/>
        </w:rPr>
        <w:t>Agreement</w:t>
      </w:r>
      <w:r w:rsidR="00994361" w:rsidRPr="00A12B5F">
        <w:rPr>
          <w:rFonts w:cstheme="minorHAnsi"/>
          <w:b/>
          <w:bCs/>
          <w:sz w:val="22"/>
          <w:szCs w:val="22"/>
        </w:rPr>
        <w:t>s</w:t>
      </w:r>
    </w:p>
    <w:p w14:paraId="67638F68" w14:textId="0B5069C2" w:rsidR="00C82AB5" w:rsidRPr="00A12B5F" w:rsidRDefault="00C82AB5" w:rsidP="00C82AB5">
      <w:pPr>
        <w:rPr>
          <w:rFonts w:cstheme="minorHAnsi"/>
          <w:sz w:val="22"/>
          <w:szCs w:val="22"/>
        </w:rPr>
      </w:pPr>
      <w:r w:rsidRPr="00A12B5F">
        <w:rPr>
          <w:rFonts w:cstheme="minorHAnsi"/>
          <w:sz w:val="22"/>
          <w:szCs w:val="22"/>
        </w:rPr>
        <w:t>If you</w:t>
      </w:r>
      <w:r w:rsidR="00B5581D" w:rsidRPr="00A12B5F">
        <w:rPr>
          <w:rFonts w:cstheme="minorHAnsi"/>
          <w:sz w:val="22"/>
          <w:szCs w:val="22"/>
        </w:rPr>
        <w:t>’re in the business of providing services surrounding an event</w:t>
      </w:r>
      <w:r w:rsidRPr="00A12B5F">
        <w:rPr>
          <w:rFonts w:cstheme="minorHAnsi"/>
          <w:sz w:val="22"/>
          <w:szCs w:val="22"/>
        </w:rPr>
        <w:t xml:space="preserve">, such as a </w:t>
      </w:r>
      <w:hyperlink r:id="rId10" w:history="1">
        <w:r w:rsidRPr="00A12B5F">
          <w:rPr>
            <w:rStyle w:val="Hyperlink"/>
            <w:rFonts w:cstheme="minorHAnsi"/>
            <w:sz w:val="22"/>
            <w:szCs w:val="22"/>
          </w:rPr>
          <w:t>wedding vendor</w:t>
        </w:r>
      </w:hyperlink>
      <w:r w:rsidRPr="00A12B5F">
        <w:rPr>
          <w:rFonts w:cstheme="minorHAnsi"/>
          <w:sz w:val="22"/>
          <w:szCs w:val="22"/>
        </w:rPr>
        <w:t xml:space="preserve">, caterer, or event supplier, </w:t>
      </w:r>
      <w:r w:rsidR="007C7108" w:rsidRPr="00A12B5F">
        <w:rPr>
          <w:rFonts w:cstheme="minorHAnsi"/>
          <w:sz w:val="22"/>
          <w:szCs w:val="22"/>
        </w:rPr>
        <w:t>event services</w:t>
      </w:r>
      <w:r w:rsidRPr="00A12B5F">
        <w:rPr>
          <w:rFonts w:cstheme="minorHAnsi"/>
          <w:sz w:val="22"/>
          <w:szCs w:val="22"/>
        </w:rPr>
        <w:t xml:space="preserve"> contracts</w:t>
      </w:r>
      <w:r w:rsidR="00B5581D" w:rsidRPr="00A12B5F">
        <w:rPr>
          <w:rFonts w:cstheme="minorHAnsi"/>
          <w:sz w:val="22"/>
          <w:szCs w:val="22"/>
        </w:rPr>
        <w:t xml:space="preserve"> between you and your client</w:t>
      </w:r>
      <w:r w:rsidRPr="00A12B5F">
        <w:rPr>
          <w:rFonts w:cstheme="minorHAnsi"/>
          <w:sz w:val="22"/>
          <w:szCs w:val="22"/>
        </w:rPr>
        <w:t xml:space="preserve"> </w:t>
      </w:r>
      <w:r w:rsidR="00867DF9" w:rsidRPr="00A12B5F">
        <w:rPr>
          <w:rFonts w:cstheme="minorHAnsi"/>
          <w:sz w:val="22"/>
          <w:szCs w:val="22"/>
        </w:rPr>
        <w:t xml:space="preserve">are similar to a client services agreement, but they </w:t>
      </w:r>
      <w:r w:rsidRPr="00A12B5F">
        <w:rPr>
          <w:rFonts w:cstheme="minorHAnsi"/>
          <w:sz w:val="22"/>
          <w:szCs w:val="22"/>
        </w:rPr>
        <w:t xml:space="preserve">will </w:t>
      </w:r>
      <w:r w:rsidR="00414690" w:rsidRPr="00A12B5F">
        <w:rPr>
          <w:rFonts w:cstheme="minorHAnsi"/>
          <w:sz w:val="22"/>
          <w:szCs w:val="22"/>
        </w:rPr>
        <w:t>also include</w:t>
      </w:r>
      <w:r w:rsidRPr="00A12B5F">
        <w:rPr>
          <w:rFonts w:cstheme="minorHAnsi"/>
          <w:sz w:val="22"/>
          <w:szCs w:val="22"/>
        </w:rPr>
        <w:t xml:space="preserve"> important considerations relating to </w:t>
      </w:r>
      <w:r w:rsidR="00F656F0" w:rsidRPr="00A12B5F">
        <w:rPr>
          <w:rFonts w:cstheme="minorHAnsi"/>
          <w:sz w:val="22"/>
          <w:szCs w:val="22"/>
        </w:rPr>
        <w:t xml:space="preserve">your specific industry, and aspects </w:t>
      </w:r>
      <w:r w:rsidRPr="00A12B5F">
        <w:rPr>
          <w:rFonts w:cstheme="minorHAnsi"/>
          <w:sz w:val="22"/>
          <w:szCs w:val="22"/>
        </w:rPr>
        <w:t xml:space="preserve">leading up to that event and the day of. You will want to include key terms surrounding </w:t>
      </w:r>
      <w:r w:rsidR="00B5581D" w:rsidRPr="00A12B5F">
        <w:rPr>
          <w:rFonts w:cstheme="minorHAnsi"/>
          <w:sz w:val="22"/>
          <w:szCs w:val="22"/>
        </w:rPr>
        <w:t xml:space="preserve">payment, </w:t>
      </w:r>
      <w:r w:rsidRPr="00A12B5F">
        <w:rPr>
          <w:rFonts w:cstheme="minorHAnsi"/>
          <w:sz w:val="22"/>
          <w:szCs w:val="22"/>
        </w:rPr>
        <w:t xml:space="preserve">cancellation, </w:t>
      </w:r>
      <w:r w:rsidR="00414690" w:rsidRPr="00A12B5F">
        <w:rPr>
          <w:rFonts w:cstheme="minorHAnsi"/>
          <w:sz w:val="22"/>
          <w:szCs w:val="22"/>
        </w:rPr>
        <w:t xml:space="preserve">guests and liability, any </w:t>
      </w:r>
      <w:r w:rsidRPr="00A12B5F">
        <w:rPr>
          <w:rFonts w:cstheme="minorHAnsi"/>
          <w:sz w:val="22"/>
          <w:szCs w:val="22"/>
        </w:rPr>
        <w:t>changes</w:t>
      </w:r>
      <w:r w:rsidR="00414690" w:rsidRPr="00A12B5F">
        <w:rPr>
          <w:rFonts w:cstheme="minorHAnsi"/>
          <w:sz w:val="22"/>
          <w:szCs w:val="22"/>
        </w:rPr>
        <w:t xml:space="preserve"> or other </w:t>
      </w:r>
      <w:r w:rsidRPr="00A12B5F">
        <w:rPr>
          <w:rFonts w:cstheme="minorHAnsi"/>
          <w:sz w:val="22"/>
          <w:szCs w:val="22"/>
        </w:rPr>
        <w:t xml:space="preserve">information </w:t>
      </w:r>
      <w:r w:rsidR="00B5581D" w:rsidRPr="00A12B5F">
        <w:rPr>
          <w:rFonts w:cstheme="minorHAnsi"/>
          <w:sz w:val="22"/>
          <w:szCs w:val="22"/>
        </w:rPr>
        <w:t xml:space="preserve">your </w:t>
      </w:r>
      <w:r w:rsidRPr="00A12B5F">
        <w:rPr>
          <w:rFonts w:cstheme="minorHAnsi"/>
          <w:sz w:val="22"/>
          <w:szCs w:val="22"/>
        </w:rPr>
        <w:t xml:space="preserve">client will need to provide </w:t>
      </w:r>
      <w:r w:rsidR="00867DF9" w:rsidRPr="00A12B5F">
        <w:rPr>
          <w:rFonts w:cstheme="minorHAnsi"/>
          <w:sz w:val="22"/>
          <w:szCs w:val="22"/>
        </w:rPr>
        <w:t xml:space="preserve">to </w:t>
      </w:r>
      <w:r w:rsidRPr="00A12B5F">
        <w:rPr>
          <w:rFonts w:cstheme="minorHAnsi"/>
          <w:sz w:val="22"/>
          <w:szCs w:val="22"/>
        </w:rPr>
        <w:t xml:space="preserve">you. Things don’t always go to plan, so planning for what to do when </w:t>
      </w:r>
      <w:r w:rsidR="00B5581D" w:rsidRPr="00A12B5F">
        <w:rPr>
          <w:rFonts w:cstheme="minorHAnsi"/>
          <w:sz w:val="22"/>
          <w:szCs w:val="22"/>
        </w:rPr>
        <w:t xml:space="preserve">they </w:t>
      </w:r>
      <w:proofErr w:type="gramStart"/>
      <w:r w:rsidR="00B5581D" w:rsidRPr="00A12B5F">
        <w:rPr>
          <w:rFonts w:cstheme="minorHAnsi"/>
          <w:sz w:val="22"/>
          <w:szCs w:val="22"/>
        </w:rPr>
        <w:t>don’t can</w:t>
      </w:r>
      <w:proofErr w:type="gramEnd"/>
      <w:r w:rsidR="00B5581D" w:rsidRPr="00A12B5F">
        <w:rPr>
          <w:rFonts w:cstheme="minorHAnsi"/>
          <w:sz w:val="22"/>
          <w:szCs w:val="22"/>
        </w:rPr>
        <w:t xml:space="preserve"> make a huge difference</w:t>
      </w:r>
      <w:r w:rsidRPr="00A12B5F">
        <w:rPr>
          <w:rFonts w:cstheme="minorHAnsi"/>
          <w:sz w:val="22"/>
          <w:szCs w:val="22"/>
        </w:rPr>
        <w:t xml:space="preserve">. </w:t>
      </w:r>
      <w:r w:rsidR="00B5581D" w:rsidRPr="00A12B5F">
        <w:rPr>
          <w:rFonts w:cstheme="minorHAnsi"/>
          <w:sz w:val="22"/>
          <w:szCs w:val="22"/>
        </w:rPr>
        <w:t>W</w:t>
      </w:r>
      <w:r w:rsidR="007C7108" w:rsidRPr="00A12B5F">
        <w:rPr>
          <w:rFonts w:cstheme="minorHAnsi"/>
          <w:sz w:val="22"/>
          <w:szCs w:val="22"/>
        </w:rPr>
        <w:t xml:space="preserve">e’ve got </w:t>
      </w:r>
      <w:hyperlink r:id="rId11" w:history="1">
        <w:r w:rsidR="007C7108" w:rsidRPr="00A12B5F">
          <w:rPr>
            <w:rStyle w:val="Hyperlink"/>
            <w:rFonts w:cstheme="minorHAnsi"/>
            <w:sz w:val="22"/>
            <w:szCs w:val="22"/>
          </w:rPr>
          <w:t>catering</w:t>
        </w:r>
      </w:hyperlink>
      <w:r w:rsidR="007C7108" w:rsidRPr="00A12B5F">
        <w:rPr>
          <w:rFonts w:cstheme="minorHAnsi"/>
          <w:sz w:val="22"/>
          <w:szCs w:val="22"/>
        </w:rPr>
        <w:t xml:space="preserve">, </w:t>
      </w:r>
      <w:hyperlink r:id="rId12" w:history="1">
        <w:r w:rsidR="007C7108" w:rsidRPr="00A12B5F">
          <w:rPr>
            <w:rStyle w:val="Hyperlink"/>
            <w:rFonts w:cstheme="minorHAnsi"/>
            <w:sz w:val="22"/>
            <w:szCs w:val="22"/>
          </w:rPr>
          <w:t>floral</w:t>
        </w:r>
      </w:hyperlink>
      <w:r w:rsidR="007C7108" w:rsidRPr="00A12B5F">
        <w:rPr>
          <w:rFonts w:cstheme="minorHAnsi"/>
          <w:sz w:val="22"/>
          <w:szCs w:val="22"/>
        </w:rPr>
        <w:t xml:space="preserve">, </w:t>
      </w:r>
      <w:hyperlink r:id="rId13" w:history="1">
        <w:r w:rsidR="007C7108" w:rsidRPr="00A12B5F">
          <w:rPr>
            <w:rStyle w:val="Hyperlink"/>
            <w:rFonts w:cstheme="minorHAnsi"/>
            <w:sz w:val="22"/>
            <w:szCs w:val="22"/>
          </w:rPr>
          <w:t>photography</w:t>
        </w:r>
      </w:hyperlink>
      <w:r w:rsidR="007C7108" w:rsidRPr="00A12B5F">
        <w:rPr>
          <w:rFonts w:cstheme="minorHAnsi"/>
          <w:sz w:val="22"/>
          <w:szCs w:val="22"/>
        </w:rPr>
        <w:t xml:space="preserve">, and </w:t>
      </w:r>
      <w:hyperlink r:id="rId14" w:history="1">
        <w:r w:rsidR="007C7108" w:rsidRPr="00A12B5F">
          <w:rPr>
            <w:rStyle w:val="Hyperlink"/>
            <w:rFonts w:cstheme="minorHAnsi"/>
            <w:sz w:val="22"/>
            <w:szCs w:val="22"/>
          </w:rPr>
          <w:t>event planning</w:t>
        </w:r>
        <w:r w:rsidR="00B5581D" w:rsidRPr="00A12B5F">
          <w:rPr>
            <w:rStyle w:val="Hyperlink"/>
            <w:rFonts w:cstheme="minorHAnsi"/>
            <w:sz w:val="22"/>
            <w:szCs w:val="22"/>
          </w:rPr>
          <w:t xml:space="preserve"> services</w:t>
        </w:r>
      </w:hyperlink>
      <w:r w:rsidR="00B5581D" w:rsidRPr="00A12B5F">
        <w:rPr>
          <w:rFonts w:cstheme="minorHAnsi"/>
          <w:sz w:val="22"/>
          <w:szCs w:val="22"/>
        </w:rPr>
        <w:t xml:space="preserve"> </w:t>
      </w:r>
      <w:r w:rsidR="007C7108" w:rsidRPr="00A12B5F">
        <w:rPr>
          <w:rFonts w:cstheme="minorHAnsi"/>
          <w:sz w:val="22"/>
          <w:szCs w:val="22"/>
        </w:rPr>
        <w:t>contracts for sale in our template library</w:t>
      </w:r>
      <w:r w:rsidR="00414690" w:rsidRPr="00A12B5F">
        <w:rPr>
          <w:rFonts w:cstheme="minorHAnsi"/>
          <w:sz w:val="22"/>
          <w:szCs w:val="22"/>
        </w:rPr>
        <w:t>!</w:t>
      </w:r>
    </w:p>
    <w:p w14:paraId="26F5E290" w14:textId="420172CC" w:rsidR="00F656F0" w:rsidRPr="00A12B5F" w:rsidRDefault="00F656F0" w:rsidP="00C82AB5">
      <w:pPr>
        <w:rPr>
          <w:rFonts w:cstheme="minorHAnsi"/>
          <w:sz w:val="22"/>
          <w:szCs w:val="22"/>
        </w:rPr>
      </w:pPr>
    </w:p>
    <w:p w14:paraId="4C9DD6B2" w14:textId="77777777" w:rsidR="00F656F0" w:rsidRPr="00A12B5F" w:rsidRDefault="00F656F0" w:rsidP="00C82AB5">
      <w:pPr>
        <w:rPr>
          <w:rFonts w:cstheme="minorHAnsi"/>
          <w:sz w:val="22"/>
          <w:szCs w:val="22"/>
        </w:rPr>
      </w:pPr>
    </w:p>
    <w:p w14:paraId="40E18838" w14:textId="77777777" w:rsidR="00EE63F8" w:rsidRPr="00765EF4" w:rsidRDefault="00EE63F8" w:rsidP="00765EF4">
      <w:pPr>
        <w:rPr>
          <w:rFonts w:cstheme="minorHAnsi"/>
          <w:b/>
          <w:bCs/>
          <w:sz w:val="22"/>
          <w:szCs w:val="22"/>
        </w:rPr>
      </w:pPr>
    </w:p>
    <w:p w14:paraId="220A6083" w14:textId="204A366A" w:rsidR="00EE63F8" w:rsidRPr="00A12B5F" w:rsidRDefault="00EE63F8" w:rsidP="00EE63F8">
      <w:pPr>
        <w:pStyle w:val="ListParagraph"/>
        <w:numPr>
          <w:ilvl w:val="0"/>
          <w:numId w:val="2"/>
        </w:numPr>
        <w:rPr>
          <w:rFonts w:cstheme="minorHAnsi"/>
          <w:b/>
          <w:bCs/>
          <w:sz w:val="22"/>
          <w:szCs w:val="22"/>
        </w:rPr>
      </w:pPr>
      <w:r w:rsidRPr="00A12B5F">
        <w:rPr>
          <w:rFonts w:cstheme="minorHAnsi"/>
          <w:b/>
          <w:bCs/>
          <w:sz w:val="22"/>
          <w:szCs w:val="22"/>
        </w:rPr>
        <w:lastRenderedPageBreak/>
        <w:t>Independent Contractor Agreement</w:t>
      </w:r>
    </w:p>
    <w:p w14:paraId="4BC07D09" w14:textId="1A8FF1D6" w:rsidR="00994361" w:rsidRPr="00A12B5F" w:rsidRDefault="00B5581D" w:rsidP="00B5581D">
      <w:pPr>
        <w:rPr>
          <w:rFonts w:cstheme="minorHAnsi"/>
          <w:sz w:val="22"/>
          <w:szCs w:val="22"/>
        </w:rPr>
      </w:pPr>
      <w:r w:rsidRPr="00A12B5F">
        <w:rPr>
          <w:rFonts w:cstheme="minorHAnsi"/>
          <w:sz w:val="22"/>
          <w:szCs w:val="22"/>
        </w:rPr>
        <w:t xml:space="preserve">An </w:t>
      </w:r>
      <w:hyperlink r:id="rId15" w:history="1">
        <w:r w:rsidRPr="00A12B5F">
          <w:rPr>
            <w:rStyle w:val="Hyperlink"/>
            <w:rFonts w:cstheme="minorHAnsi"/>
            <w:sz w:val="22"/>
            <w:szCs w:val="22"/>
          </w:rPr>
          <w:t>independent contractor agreement</w:t>
        </w:r>
      </w:hyperlink>
      <w:r w:rsidRPr="00A12B5F">
        <w:rPr>
          <w:rFonts w:cstheme="minorHAnsi"/>
          <w:sz w:val="22"/>
          <w:szCs w:val="22"/>
        </w:rPr>
        <w:t xml:space="preserve"> establishes the terms of the working relationship between you (the Company), and the Contractor you hire to perform certain services for your business. This is common if you subcontract work for clients of your company, hire specialized help for your business (</w:t>
      </w:r>
      <w:proofErr w:type="gramStart"/>
      <w:r w:rsidRPr="00A12B5F">
        <w:rPr>
          <w:rFonts w:cstheme="minorHAnsi"/>
          <w:sz w:val="22"/>
          <w:szCs w:val="22"/>
        </w:rPr>
        <w:t>e.g.</w:t>
      </w:r>
      <w:proofErr w:type="gramEnd"/>
      <w:r w:rsidRPr="00A12B5F">
        <w:rPr>
          <w:rFonts w:cstheme="minorHAnsi"/>
          <w:sz w:val="22"/>
          <w:szCs w:val="22"/>
        </w:rPr>
        <w:t xml:space="preserve"> social media managers or other consultants, </w:t>
      </w:r>
      <w:proofErr w:type="spellStart"/>
      <w:r w:rsidRPr="00A12B5F">
        <w:rPr>
          <w:rFonts w:cstheme="minorHAnsi"/>
          <w:sz w:val="22"/>
          <w:szCs w:val="22"/>
        </w:rPr>
        <w:t>etc</w:t>
      </w:r>
      <w:proofErr w:type="spellEnd"/>
      <w:r w:rsidRPr="00A12B5F">
        <w:rPr>
          <w:rFonts w:cstheme="minorHAnsi"/>
          <w:sz w:val="22"/>
          <w:szCs w:val="22"/>
        </w:rPr>
        <w:t>), or you use independent contractors to assist you in providing your services to your clients. </w:t>
      </w:r>
      <w:r w:rsidR="00C718E7" w:rsidRPr="00A12B5F">
        <w:rPr>
          <w:rFonts w:cstheme="minorHAnsi"/>
          <w:sz w:val="22"/>
          <w:szCs w:val="22"/>
        </w:rPr>
        <w:t>It’s also important to understand whether someone is an employee or an independent contractor</w:t>
      </w:r>
      <w:r w:rsidR="00F656F0" w:rsidRPr="00A12B5F">
        <w:rPr>
          <w:rFonts w:cstheme="minorHAnsi"/>
          <w:sz w:val="22"/>
          <w:szCs w:val="22"/>
        </w:rPr>
        <w:t xml:space="preserve"> and whether to use </w:t>
      </w:r>
      <w:proofErr w:type="spellStart"/>
      <w:proofErr w:type="gramStart"/>
      <w:r w:rsidR="00F656F0" w:rsidRPr="00A12B5F">
        <w:rPr>
          <w:rFonts w:cstheme="minorHAnsi"/>
          <w:sz w:val="22"/>
          <w:szCs w:val="22"/>
        </w:rPr>
        <w:t>a</w:t>
      </w:r>
      <w:proofErr w:type="spellEnd"/>
      <w:proofErr w:type="gramEnd"/>
      <w:r w:rsidR="00F656F0" w:rsidRPr="00A12B5F">
        <w:rPr>
          <w:rFonts w:cstheme="minorHAnsi"/>
          <w:sz w:val="22"/>
          <w:szCs w:val="22"/>
        </w:rPr>
        <w:t xml:space="preserve"> independent contractor or subcontractor agreement. </w:t>
      </w:r>
      <w:r w:rsidR="00C718E7" w:rsidRPr="00A12B5F">
        <w:rPr>
          <w:rFonts w:cstheme="minorHAnsi"/>
          <w:sz w:val="22"/>
          <w:szCs w:val="22"/>
        </w:rPr>
        <w:t xml:space="preserve"> </w:t>
      </w:r>
      <w:hyperlink r:id="rId16" w:history="1">
        <w:r w:rsidR="00C718E7" w:rsidRPr="00A12B5F">
          <w:rPr>
            <w:rStyle w:val="Hyperlink"/>
            <w:rFonts w:cstheme="minorHAnsi"/>
            <w:sz w:val="22"/>
            <w:szCs w:val="22"/>
          </w:rPr>
          <w:t>Download</w:t>
        </w:r>
      </w:hyperlink>
      <w:r w:rsidR="00C718E7" w:rsidRPr="00A12B5F">
        <w:rPr>
          <w:rFonts w:cstheme="minorHAnsi"/>
          <w:sz w:val="22"/>
          <w:szCs w:val="22"/>
        </w:rPr>
        <w:t xml:space="preserve"> our independent contractor resource to learn more</w:t>
      </w:r>
      <w:r w:rsidR="00A12B5F" w:rsidRPr="00A12B5F">
        <w:rPr>
          <w:rFonts w:cstheme="minorHAnsi"/>
          <w:sz w:val="22"/>
          <w:szCs w:val="22"/>
        </w:rPr>
        <w:t xml:space="preserve">, or purchase our </w:t>
      </w:r>
      <w:hyperlink r:id="rId17" w:history="1">
        <w:r w:rsidR="00A12B5F" w:rsidRPr="00A12B5F">
          <w:rPr>
            <w:rStyle w:val="Hyperlink"/>
            <w:rFonts w:cstheme="minorHAnsi"/>
            <w:sz w:val="22"/>
            <w:szCs w:val="22"/>
          </w:rPr>
          <w:t>independent contractor</w:t>
        </w:r>
      </w:hyperlink>
      <w:r w:rsidR="00A12B5F" w:rsidRPr="00A12B5F">
        <w:rPr>
          <w:rFonts w:cstheme="minorHAnsi"/>
          <w:sz w:val="22"/>
          <w:szCs w:val="22"/>
        </w:rPr>
        <w:t xml:space="preserve"> or </w:t>
      </w:r>
      <w:hyperlink r:id="rId18" w:history="1">
        <w:r w:rsidR="00A12B5F" w:rsidRPr="00A12B5F">
          <w:rPr>
            <w:rStyle w:val="Hyperlink"/>
            <w:rFonts w:cstheme="minorHAnsi"/>
            <w:sz w:val="22"/>
            <w:szCs w:val="22"/>
          </w:rPr>
          <w:t>subcontractor agreements</w:t>
        </w:r>
      </w:hyperlink>
      <w:r w:rsidR="00A12B5F" w:rsidRPr="00A12B5F">
        <w:rPr>
          <w:rFonts w:cstheme="minorHAnsi"/>
          <w:sz w:val="22"/>
          <w:szCs w:val="22"/>
        </w:rPr>
        <w:t xml:space="preserve"> in the Trellis Template Library</w:t>
      </w:r>
      <w:r w:rsidR="00A12B5F" w:rsidRPr="00A12B5F">
        <w:rPr>
          <w:rFonts w:cstheme="minorHAnsi"/>
          <w:sz w:val="22"/>
          <w:szCs w:val="22"/>
        </w:rPr>
        <w:sym w:font="Symbol" w:char="F0D4"/>
      </w:r>
      <w:r w:rsidR="00A12B5F" w:rsidRPr="00A12B5F">
        <w:rPr>
          <w:rFonts w:cstheme="minorHAnsi"/>
          <w:sz w:val="22"/>
          <w:szCs w:val="22"/>
        </w:rPr>
        <w:t>.</w:t>
      </w:r>
    </w:p>
    <w:p w14:paraId="4C0B0444" w14:textId="77777777" w:rsidR="00994361" w:rsidRPr="00A12B5F" w:rsidRDefault="00994361" w:rsidP="00994361">
      <w:pPr>
        <w:rPr>
          <w:rFonts w:cstheme="minorHAnsi"/>
          <w:b/>
          <w:bCs/>
          <w:sz w:val="22"/>
          <w:szCs w:val="22"/>
        </w:rPr>
      </w:pPr>
    </w:p>
    <w:p w14:paraId="5DAF7FF7" w14:textId="68AE5123" w:rsidR="00994361" w:rsidRPr="00A12B5F" w:rsidRDefault="00994361" w:rsidP="00994361">
      <w:pPr>
        <w:pStyle w:val="ListParagraph"/>
        <w:numPr>
          <w:ilvl w:val="0"/>
          <w:numId w:val="2"/>
        </w:numPr>
        <w:rPr>
          <w:rFonts w:cstheme="minorHAnsi"/>
          <w:b/>
          <w:bCs/>
          <w:sz w:val="22"/>
          <w:szCs w:val="22"/>
        </w:rPr>
      </w:pPr>
      <w:r w:rsidRPr="00A12B5F">
        <w:rPr>
          <w:rFonts w:cstheme="minorHAnsi"/>
          <w:b/>
          <w:bCs/>
          <w:sz w:val="22"/>
          <w:szCs w:val="22"/>
        </w:rPr>
        <w:t>Licensing Agreements</w:t>
      </w:r>
    </w:p>
    <w:p w14:paraId="026B9DC3" w14:textId="4EF42460" w:rsidR="00414690" w:rsidRPr="00A12B5F" w:rsidRDefault="00414690" w:rsidP="00FD0DCB">
      <w:pPr>
        <w:tabs>
          <w:tab w:val="num" w:pos="720"/>
        </w:tabs>
        <w:jc w:val="both"/>
        <w:textAlignment w:val="baseline"/>
        <w:rPr>
          <w:rFonts w:cstheme="minorHAnsi"/>
          <w:sz w:val="22"/>
          <w:szCs w:val="22"/>
        </w:rPr>
      </w:pPr>
      <w:r w:rsidRPr="00A12B5F">
        <w:rPr>
          <w:rFonts w:cstheme="minorHAnsi"/>
          <w:sz w:val="22"/>
          <w:szCs w:val="22"/>
        </w:rPr>
        <w:t xml:space="preserve">If you create original art, like graphics, logos, animation, or photography or you want to purchase another’s art to use for your business, licensing agreements provide a mechanism to allow for another’s use (and for you to be paid for it) without the artist having to completely sell off the rights to it. Licenses can be for limited periods of time or last forever. They can be paid for upfront one time only or be paid continuously based on how the artwork sells. A licensing agreement is an important contract to have between an artist and company utilizing the artist’s work </w:t>
      </w:r>
      <w:proofErr w:type="gramStart"/>
      <w:r w:rsidRPr="00A12B5F">
        <w:rPr>
          <w:rFonts w:cstheme="minorHAnsi"/>
          <w:sz w:val="22"/>
          <w:szCs w:val="22"/>
        </w:rPr>
        <w:t>in order to</w:t>
      </w:r>
      <w:proofErr w:type="gramEnd"/>
      <w:r w:rsidRPr="00A12B5F">
        <w:rPr>
          <w:rFonts w:cstheme="minorHAnsi"/>
          <w:sz w:val="22"/>
          <w:szCs w:val="22"/>
        </w:rPr>
        <w:t xml:space="preserve"> keep a record of the terms agreed upon between the two. This can help prevent ownership disputes, lost revenue for either party’s business, or misuse of the art, such as using it outside the scope of the permitted rights. Download our licensing agreement resource</w:t>
      </w:r>
      <w:r w:rsidR="00FD0DCB" w:rsidRPr="00A12B5F">
        <w:rPr>
          <w:rFonts w:cstheme="minorHAnsi"/>
          <w:sz w:val="22"/>
          <w:szCs w:val="22"/>
        </w:rPr>
        <w:t xml:space="preserve"> for some </w:t>
      </w:r>
      <w:r w:rsidRPr="00A12B5F">
        <w:rPr>
          <w:rFonts w:cstheme="minorHAnsi"/>
          <w:sz w:val="22"/>
          <w:szCs w:val="22"/>
        </w:rPr>
        <w:t xml:space="preserve">of the ways you could license your artwork and the various parameters you want to set within the license. </w:t>
      </w:r>
      <w:r w:rsidR="00FD0DCB" w:rsidRPr="00A12B5F">
        <w:rPr>
          <w:rFonts w:cstheme="minorHAnsi"/>
          <w:sz w:val="22"/>
          <w:szCs w:val="22"/>
        </w:rPr>
        <w:t>And</w:t>
      </w:r>
      <w:r w:rsidRPr="00A12B5F">
        <w:rPr>
          <w:rFonts w:cstheme="minorHAnsi"/>
          <w:sz w:val="22"/>
          <w:szCs w:val="22"/>
        </w:rPr>
        <w:t xml:space="preserve"> be sure to check out our </w:t>
      </w:r>
      <w:hyperlink r:id="rId19" w:history="1">
        <w:r w:rsidRPr="00A12B5F">
          <w:rPr>
            <w:rStyle w:val="Hyperlink"/>
            <w:rFonts w:cstheme="minorHAnsi"/>
            <w:sz w:val="22"/>
            <w:szCs w:val="22"/>
          </w:rPr>
          <w:t>artwork licensing agreement template</w:t>
        </w:r>
      </w:hyperlink>
      <w:r w:rsidRPr="00A12B5F">
        <w:rPr>
          <w:rFonts w:cstheme="minorHAnsi"/>
          <w:sz w:val="22"/>
          <w:szCs w:val="22"/>
        </w:rPr>
        <w:t xml:space="preserve"> for sale in the Trellis Template Library</w:t>
      </w:r>
      <w:r w:rsidRPr="00A12B5F">
        <w:rPr>
          <w:rFonts w:cstheme="minorHAnsi"/>
          <w:sz w:val="22"/>
          <w:szCs w:val="22"/>
        </w:rPr>
        <w:sym w:font="Symbol" w:char="F0D4"/>
      </w:r>
      <w:r w:rsidR="00FD0DCB" w:rsidRPr="00A12B5F">
        <w:rPr>
          <w:rFonts w:cstheme="minorHAnsi"/>
          <w:sz w:val="22"/>
          <w:szCs w:val="22"/>
        </w:rPr>
        <w:t>.</w:t>
      </w:r>
      <w:r w:rsidRPr="00A12B5F">
        <w:rPr>
          <w:rFonts w:cstheme="minorHAnsi"/>
          <w:sz w:val="22"/>
          <w:szCs w:val="22"/>
        </w:rPr>
        <w:t xml:space="preserve"> </w:t>
      </w:r>
    </w:p>
    <w:p w14:paraId="30CD09B6" w14:textId="77777777" w:rsidR="00994361" w:rsidRPr="00A12B5F" w:rsidRDefault="00994361" w:rsidP="00994361">
      <w:pPr>
        <w:pStyle w:val="ListParagraph"/>
        <w:rPr>
          <w:rFonts w:cstheme="minorHAnsi"/>
          <w:b/>
          <w:bCs/>
          <w:sz w:val="22"/>
          <w:szCs w:val="22"/>
        </w:rPr>
      </w:pPr>
    </w:p>
    <w:p w14:paraId="03A42ACF" w14:textId="1041F5E5" w:rsidR="00994361" w:rsidRPr="00A12B5F" w:rsidRDefault="00994361" w:rsidP="00B5581D">
      <w:pPr>
        <w:pStyle w:val="ListParagraph"/>
        <w:numPr>
          <w:ilvl w:val="0"/>
          <w:numId w:val="2"/>
        </w:numPr>
        <w:rPr>
          <w:rFonts w:cstheme="minorHAnsi"/>
          <w:b/>
          <w:bCs/>
          <w:sz w:val="22"/>
          <w:szCs w:val="22"/>
        </w:rPr>
      </w:pPr>
      <w:r w:rsidRPr="00A12B5F">
        <w:rPr>
          <w:rFonts w:cstheme="minorHAnsi"/>
          <w:b/>
          <w:bCs/>
          <w:sz w:val="22"/>
          <w:szCs w:val="22"/>
        </w:rPr>
        <w:t>Leases (Commercial)</w:t>
      </w:r>
    </w:p>
    <w:p w14:paraId="59B42F69" w14:textId="775C3C4B" w:rsidR="008D1E86" w:rsidRPr="00A12B5F" w:rsidRDefault="008D1E86" w:rsidP="008D1E86">
      <w:pPr>
        <w:rPr>
          <w:rFonts w:cstheme="minorHAnsi"/>
          <w:iCs/>
          <w:sz w:val="22"/>
          <w:szCs w:val="22"/>
          <w:lang w:val="en"/>
        </w:rPr>
      </w:pPr>
      <w:r w:rsidRPr="00A12B5F">
        <w:rPr>
          <w:rFonts w:cstheme="minorHAnsi"/>
          <w:sz w:val="22"/>
          <w:szCs w:val="22"/>
        </w:rPr>
        <w:t xml:space="preserve">If you are renting a physical location like a storefront or office space, you will probably be asked to sign a commercial lease.  However, a </w:t>
      </w:r>
      <w:r w:rsidRPr="00A12B5F">
        <w:rPr>
          <w:rFonts w:cstheme="minorHAnsi"/>
          <w:sz w:val="22"/>
          <w:szCs w:val="22"/>
          <w:lang w:val="en"/>
        </w:rPr>
        <w:t xml:space="preserve">bad commercial lease can end up being costly, frustrating, and can harm the future of the business. </w:t>
      </w:r>
      <w:hyperlink r:id="rId20" w:history="1">
        <w:r w:rsidRPr="00A12B5F">
          <w:rPr>
            <w:rStyle w:val="Hyperlink"/>
            <w:rFonts w:cstheme="minorHAnsi"/>
            <w:sz w:val="22"/>
            <w:szCs w:val="22"/>
            <w:lang w:val="en"/>
          </w:rPr>
          <w:t>Commercial leases</w:t>
        </w:r>
      </w:hyperlink>
      <w:r w:rsidRPr="00A12B5F">
        <w:rPr>
          <w:rFonts w:cstheme="minorHAnsi"/>
          <w:sz w:val="22"/>
          <w:szCs w:val="22"/>
          <w:lang w:val="en"/>
        </w:rPr>
        <w:t xml:space="preserve"> don’t have a lot of the same protections as residential leases and so understanding your lease, negotiating key terms, and spending the time thoroughly examining and discussing the aspects of your space can help avoid these pitfalls and give your business a place to grow. In this resource, we break down some of the basics of commercial leases. </w:t>
      </w:r>
      <w:hyperlink r:id="rId21" w:history="1">
        <w:r w:rsidRPr="00A12B5F">
          <w:rPr>
            <w:rStyle w:val="Hyperlink"/>
            <w:rFonts w:cstheme="minorHAnsi"/>
            <w:iCs/>
            <w:sz w:val="22"/>
            <w:szCs w:val="22"/>
            <w:lang w:val="en"/>
          </w:rPr>
          <w:t>Download our resource</w:t>
        </w:r>
      </w:hyperlink>
      <w:r w:rsidRPr="00A12B5F">
        <w:rPr>
          <w:rFonts w:cstheme="minorHAnsi"/>
          <w:iCs/>
          <w:sz w:val="22"/>
          <w:szCs w:val="22"/>
          <w:lang w:val="en"/>
        </w:rPr>
        <w:t xml:space="preserve"> that highlights key terms to include. </w:t>
      </w:r>
    </w:p>
    <w:p w14:paraId="343F04A0" w14:textId="77777777" w:rsidR="008D1E86" w:rsidRPr="00A12B5F" w:rsidRDefault="008D1E86" w:rsidP="008D1E86">
      <w:pPr>
        <w:rPr>
          <w:rFonts w:cstheme="minorHAnsi"/>
          <w:b/>
          <w:bCs/>
          <w:sz w:val="22"/>
          <w:szCs w:val="22"/>
        </w:rPr>
      </w:pPr>
    </w:p>
    <w:p w14:paraId="4742A75B" w14:textId="5CE8D32C" w:rsidR="00994361" w:rsidRPr="00A12B5F" w:rsidRDefault="00994361" w:rsidP="008D1E86">
      <w:pPr>
        <w:pStyle w:val="ListParagraph"/>
        <w:numPr>
          <w:ilvl w:val="0"/>
          <w:numId w:val="2"/>
        </w:numPr>
        <w:rPr>
          <w:rFonts w:cstheme="minorHAnsi"/>
          <w:b/>
          <w:bCs/>
          <w:sz w:val="22"/>
          <w:szCs w:val="22"/>
        </w:rPr>
      </w:pPr>
      <w:r w:rsidRPr="00A12B5F">
        <w:rPr>
          <w:rFonts w:cstheme="minorHAnsi"/>
          <w:b/>
          <w:bCs/>
          <w:sz w:val="22"/>
          <w:szCs w:val="22"/>
        </w:rPr>
        <w:t>Non-Compete Agreements</w:t>
      </w:r>
    </w:p>
    <w:p w14:paraId="650E4624" w14:textId="75EF7174" w:rsidR="00994361" w:rsidRPr="00A12B5F" w:rsidRDefault="00994361" w:rsidP="00B5581D">
      <w:pPr>
        <w:rPr>
          <w:rFonts w:cstheme="minorHAnsi"/>
          <w:sz w:val="22"/>
          <w:szCs w:val="22"/>
        </w:rPr>
      </w:pPr>
      <w:r w:rsidRPr="00A12B5F">
        <w:rPr>
          <w:rFonts w:cstheme="minorHAnsi"/>
          <w:sz w:val="22"/>
          <w:szCs w:val="22"/>
        </w:rPr>
        <w:t>Non-competes are contracts in which the person signing agrees not to work in competition with your company. An employer can provide a restriction on the type of employment an employee can work in for a limited scope when the employee’s period of employment ends. Non-competes are generally enforceable in Pennsylvania when they meet certain criteria, including that they must be “reasonable</w:t>
      </w:r>
      <w:proofErr w:type="gramStart"/>
      <w:r w:rsidRPr="00A12B5F">
        <w:rPr>
          <w:rFonts w:cstheme="minorHAnsi"/>
          <w:sz w:val="22"/>
          <w:szCs w:val="22"/>
        </w:rPr>
        <w:t>”</w:t>
      </w:r>
      <w:proofErr w:type="gramEnd"/>
      <w:r w:rsidR="00F40004" w:rsidRPr="00A12B5F">
        <w:rPr>
          <w:rFonts w:cstheme="minorHAnsi"/>
          <w:sz w:val="22"/>
          <w:szCs w:val="22"/>
        </w:rPr>
        <w:t xml:space="preserve"> </w:t>
      </w:r>
      <w:r w:rsidRPr="00A12B5F">
        <w:rPr>
          <w:rFonts w:cstheme="minorHAnsi"/>
          <w:sz w:val="22"/>
          <w:szCs w:val="22"/>
        </w:rPr>
        <w:t xml:space="preserve">and they require consideration. </w:t>
      </w:r>
      <w:r w:rsidR="00F656F0" w:rsidRPr="00A12B5F">
        <w:rPr>
          <w:rFonts w:cstheme="minorHAnsi"/>
          <w:sz w:val="22"/>
          <w:szCs w:val="22"/>
        </w:rPr>
        <w:t>However, that might be changing as the FTC is proposing language to severely limit non-competes so stay up to date!</w:t>
      </w:r>
    </w:p>
    <w:p w14:paraId="14471874" w14:textId="77777777" w:rsidR="00EE63F8" w:rsidRPr="00A12B5F" w:rsidRDefault="00EE63F8" w:rsidP="00B5581D">
      <w:pPr>
        <w:rPr>
          <w:rFonts w:cstheme="minorHAnsi"/>
          <w:b/>
          <w:bCs/>
          <w:sz w:val="22"/>
          <w:szCs w:val="22"/>
        </w:rPr>
      </w:pPr>
    </w:p>
    <w:p w14:paraId="44FAAC0A" w14:textId="2CFB99E0" w:rsidR="00EE63F8" w:rsidRPr="00A12B5F" w:rsidRDefault="00EE63F8" w:rsidP="00EE63F8">
      <w:pPr>
        <w:pStyle w:val="ListParagraph"/>
        <w:numPr>
          <w:ilvl w:val="0"/>
          <w:numId w:val="2"/>
        </w:numPr>
        <w:rPr>
          <w:rFonts w:cstheme="minorHAnsi"/>
          <w:b/>
          <w:bCs/>
          <w:sz w:val="22"/>
          <w:szCs w:val="22"/>
        </w:rPr>
      </w:pPr>
      <w:r w:rsidRPr="00A12B5F">
        <w:rPr>
          <w:rFonts w:cstheme="minorHAnsi"/>
          <w:b/>
          <w:bCs/>
          <w:sz w:val="22"/>
          <w:szCs w:val="22"/>
        </w:rPr>
        <w:t>Non-Disclosure Agreements</w:t>
      </w:r>
    </w:p>
    <w:p w14:paraId="4B4AFEF1" w14:textId="5B9FF026" w:rsidR="00B3557B" w:rsidRPr="00A12B5F" w:rsidRDefault="00B3557B" w:rsidP="00B3557B">
      <w:pPr>
        <w:rPr>
          <w:rFonts w:cstheme="minorHAnsi"/>
          <w:sz w:val="22"/>
          <w:szCs w:val="22"/>
        </w:rPr>
      </w:pPr>
      <w:r w:rsidRPr="00A12B5F">
        <w:rPr>
          <w:rFonts w:cstheme="minorHAnsi"/>
          <w:sz w:val="22"/>
          <w:szCs w:val="22"/>
        </w:rPr>
        <w:t xml:space="preserve">Non-disclosure agreements (or NDAs) are contracts where the parties agree not to disclose any information that is covered by the agreement, while also creating a confidential relationship between the parties. The information that is protected under these agreements usually includes confidential and proprietary information or trade secrets that are beneficial to the business and that the </w:t>
      </w:r>
      <w:r w:rsidR="00F656F0" w:rsidRPr="00A12B5F">
        <w:rPr>
          <w:rFonts w:cstheme="minorHAnsi"/>
          <w:sz w:val="22"/>
          <w:szCs w:val="22"/>
        </w:rPr>
        <w:t xml:space="preserve">party that will be disclosing information </w:t>
      </w:r>
      <w:r w:rsidRPr="00A12B5F">
        <w:rPr>
          <w:rFonts w:cstheme="minorHAnsi"/>
          <w:sz w:val="22"/>
          <w:szCs w:val="22"/>
        </w:rPr>
        <w:t xml:space="preserve">will not want to be released. NDAs are generally enforceable </w:t>
      </w:r>
      <w:r w:rsidR="00F40004" w:rsidRPr="00A12B5F">
        <w:rPr>
          <w:rFonts w:cstheme="minorHAnsi"/>
          <w:sz w:val="22"/>
          <w:szCs w:val="22"/>
        </w:rPr>
        <w:t>if</w:t>
      </w:r>
      <w:r w:rsidRPr="00A12B5F">
        <w:rPr>
          <w:rFonts w:cstheme="minorHAnsi"/>
          <w:sz w:val="22"/>
          <w:szCs w:val="22"/>
        </w:rPr>
        <w:t xml:space="preserve"> they are reasonable</w:t>
      </w:r>
      <w:r w:rsidR="00F40004" w:rsidRPr="00A12B5F">
        <w:rPr>
          <w:rFonts w:cstheme="minorHAnsi"/>
          <w:sz w:val="22"/>
          <w:szCs w:val="22"/>
        </w:rPr>
        <w:t xml:space="preserve"> (which may be defined differently </w:t>
      </w:r>
      <w:proofErr w:type="gramStart"/>
      <w:r w:rsidR="00F40004" w:rsidRPr="00A12B5F">
        <w:rPr>
          <w:rFonts w:cstheme="minorHAnsi"/>
          <w:sz w:val="22"/>
          <w:szCs w:val="22"/>
        </w:rPr>
        <w:t>depending</w:t>
      </w:r>
      <w:proofErr w:type="gramEnd"/>
      <w:r w:rsidR="00F40004" w:rsidRPr="00A12B5F">
        <w:rPr>
          <w:rFonts w:cstheme="minorHAnsi"/>
          <w:sz w:val="22"/>
          <w:szCs w:val="22"/>
        </w:rPr>
        <w:t xml:space="preserve"> where you are), are not overly vague, and are </w:t>
      </w:r>
      <w:r w:rsidR="00F40004" w:rsidRPr="00A12B5F">
        <w:rPr>
          <w:rFonts w:cstheme="minorHAnsi"/>
          <w:sz w:val="22"/>
          <w:szCs w:val="22"/>
        </w:rPr>
        <w:lastRenderedPageBreak/>
        <w:t xml:space="preserve">limited to protecting the business’ interests. </w:t>
      </w:r>
      <w:r w:rsidR="00994361" w:rsidRPr="00A12B5F">
        <w:rPr>
          <w:rFonts w:cstheme="minorHAnsi"/>
          <w:sz w:val="22"/>
          <w:szCs w:val="22"/>
        </w:rPr>
        <w:t xml:space="preserve">Learn more in our </w:t>
      </w:r>
      <w:hyperlink r:id="rId22" w:history="1">
        <w:r w:rsidR="00994361" w:rsidRPr="00A12B5F">
          <w:rPr>
            <w:rStyle w:val="Hyperlink"/>
            <w:rFonts w:cstheme="minorHAnsi"/>
            <w:sz w:val="22"/>
            <w:szCs w:val="22"/>
          </w:rPr>
          <w:t>blog post about non-competes and NDAs</w:t>
        </w:r>
      </w:hyperlink>
      <w:r w:rsidR="00C718E7" w:rsidRPr="00A12B5F">
        <w:rPr>
          <w:rFonts w:cstheme="minorHAnsi"/>
          <w:sz w:val="22"/>
          <w:szCs w:val="22"/>
        </w:rPr>
        <w:t xml:space="preserve"> and download our resource </w:t>
      </w:r>
      <w:hyperlink r:id="rId23" w:history="1">
        <w:r w:rsidR="00C718E7" w:rsidRPr="00A12B5F">
          <w:rPr>
            <w:rStyle w:val="Hyperlink"/>
            <w:rFonts w:cstheme="minorHAnsi"/>
            <w:sz w:val="22"/>
            <w:szCs w:val="22"/>
          </w:rPr>
          <w:t>here</w:t>
        </w:r>
      </w:hyperlink>
      <w:r w:rsidR="00C718E7" w:rsidRPr="00A12B5F">
        <w:rPr>
          <w:rFonts w:cstheme="minorHAnsi"/>
          <w:sz w:val="22"/>
          <w:szCs w:val="22"/>
        </w:rPr>
        <w:t xml:space="preserve">. </w:t>
      </w:r>
      <w:r w:rsidR="00B75787" w:rsidRPr="00A12B5F">
        <w:rPr>
          <w:rFonts w:cstheme="minorHAnsi"/>
          <w:sz w:val="22"/>
          <w:szCs w:val="22"/>
        </w:rPr>
        <w:t xml:space="preserve">We also have three types available for purchase in our template library depending on what you need: an NDA including a </w:t>
      </w:r>
      <w:hyperlink r:id="rId24" w:history="1">
        <w:r w:rsidR="00B75787" w:rsidRPr="00A12B5F">
          <w:rPr>
            <w:rStyle w:val="Hyperlink"/>
            <w:rFonts w:cstheme="minorHAnsi"/>
            <w:sz w:val="22"/>
            <w:szCs w:val="22"/>
          </w:rPr>
          <w:t>non-solicitation agreement for employees</w:t>
        </w:r>
      </w:hyperlink>
      <w:r w:rsidR="00B75787" w:rsidRPr="00A12B5F">
        <w:rPr>
          <w:rFonts w:cstheme="minorHAnsi"/>
          <w:sz w:val="22"/>
          <w:szCs w:val="22"/>
        </w:rPr>
        <w:t xml:space="preserve">; NDA for </w:t>
      </w:r>
      <w:hyperlink r:id="rId25" w:history="1">
        <w:r w:rsidR="00B75787" w:rsidRPr="00A12B5F">
          <w:rPr>
            <w:rStyle w:val="Hyperlink"/>
            <w:rFonts w:cstheme="minorHAnsi"/>
            <w:sz w:val="22"/>
            <w:szCs w:val="22"/>
          </w:rPr>
          <w:t>business collaboration/relationships</w:t>
        </w:r>
      </w:hyperlink>
      <w:r w:rsidR="00B75787" w:rsidRPr="00A12B5F">
        <w:rPr>
          <w:rFonts w:cstheme="minorHAnsi"/>
          <w:sz w:val="22"/>
          <w:szCs w:val="22"/>
        </w:rPr>
        <w:t xml:space="preserve">; or an </w:t>
      </w:r>
      <w:hyperlink r:id="rId26" w:history="1">
        <w:r w:rsidR="00B75787" w:rsidRPr="00E8282F">
          <w:rPr>
            <w:rStyle w:val="Hyperlink"/>
            <w:rFonts w:cstheme="minorHAnsi"/>
            <w:sz w:val="22"/>
            <w:szCs w:val="22"/>
          </w:rPr>
          <w:t>NDA for a third party</w:t>
        </w:r>
      </w:hyperlink>
      <w:r w:rsidR="00B75787" w:rsidRPr="00A12B5F">
        <w:rPr>
          <w:rFonts w:cstheme="minorHAnsi"/>
          <w:sz w:val="22"/>
          <w:szCs w:val="22"/>
        </w:rPr>
        <w:t>, such as a services provider or if you’re seeking advice</w:t>
      </w:r>
    </w:p>
    <w:p w14:paraId="0FF93BA8" w14:textId="67724EE8" w:rsidR="00994361" w:rsidRPr="00A12B5F" w:rsidRDefault="00994361" w:rsidP="00B3557B">
      <w:pPr>
        <w:rPr>
          <w:rFonts w:cstheme="minorHAnsi"/>
          <w:sz w:val="22"/>
          <w:szCs w:val="22"/>
        </w:rPr>
      </w:pPr>
    </w:p>
    <w:p w14:paraId="274A00EF" w14:textId="03ECD7BE" w:rsidR="00994361" w:rsidRPr="00A12B5F" w:rsidRDefault="00994361" w:rsidP="00B3557B">
      <w:pPr>
        <w:pStyle w:val="ListParagraph"/>
        <w:numPr>
          <w:ilvl w:val="0"/>
          <w:numId w:val="2"/>
        </w:numPr>
        <w:rPr>
          <w:rFonts w:cstheme="minorHAnsi"/>
          <w:b/>
          <w:bCs/>
          <w:sz w:val="22"/>
          <w:szCs w:val="22"/>
        </w:rPr>
      </w:pPr>
      <w:r w:rsidRPr="00A12B5F">
        <w:rPr>
          <w:rFonts w:cstheme="minorHAnsi"/>
          <w:b/>
          <w:bCs/>
          <w:sz w:val="22"/>
          <w:szCs w:val="22"/>
        </w:rPr>
        <w:t>Online</w:t>
      </w:r>
      <w:r w:rsidR="00FD0DCB" w:rsidRPr="00A12B5F">
        <w:rPr>
          <w:rFonts w:cstheme="minorHAnsi"/>
          <w:b/>
          <w:bCs/>
          <w:sz w:val="22"/>
          <w:szCs w:val="22"/>
        </w:rPr>
        <w:t xml:space="preserve"> Purchase</w:t>
      </w:r>
      <w:r w:rsidRPr="00A12B5F">
        <w:rPr>
          <w:rFonts w:cstheme="minorHAnsi"/>
          <w:b/>
          <w:bCs/>
          <w:sz w:val="22"/>
          <w:szCs w:val="22"/>
        </w:rPr>
        <w:t xml:space="preserve"> Terms</w:t>
      </w:r>
    </w:p>
    <w:p w14:paraId="301D4D92" w14:textId="0D507E3A" w:rsidR="00FD0DCB" w:rsidRPr="00A12B5F" w:rsidRDefault="00FD0DCB" w:rsidP="00FD0DCB">
      <w:pPr>
        <w:rPr>
          <w:rFonts w:cstheme="minorHAnsi"/>
          <w:sz w:val="22"/>
          <w:szCs w:val="22"/>
        </w:rPr>
      </w:pPr>
      <w:r w:rsidRPr="00A12B5F">
        <w:rPr>
          <w:rFonts w:cstheme="minorHAnsi"/>
          <w:sz w:val="22"/>
          <w:szCs w:val="22"/>
        </w:rPr>
        <w:t xml:space="preserve">If you’re selling products or services </w:t>
      </w:r>
      <w:hyperlink r:id="rId27" w:history="1">
        <w:r w:rsidRPr="00A12B5F">
          <w:rPr>
            <w:rStyle w:val="Hyperlink"/>
            <w:rFonts w:cstheme="minorHAnsi"/>
            <w:sz w:val="22"/>
            <w:szCs w:val="22"/>
          </w:rPr>
          <w:t>online</w:t>
        </w:r>
      </w:hyperlink>
      <w:r w:rsidRPr="00A12B5F">
        <w:rPr>
          <w:rFonts w:cstheme="minorHAnsi"/>
          <w:sz w:val="22"/>
          <w:szCs w:val="22"/>
        </w:rPr>
        <w:t>, you’ll want to have unique purchase terms that outline the relationship and what is expected of your customers through the sale.</w:t>
      </w:r>
      <w:r w:rsidR="00F40004" w:rsidRPr="00A12B5F">
        <w:rPr>
          <w:rFonts w:cstheme="minorHAnsi"/>
          <w:sz w:val="22"/>
          <w:szCs w:val="22"/>
        </w:rPr>
        <w:t xml:space="preserve"> Our What’s Up With Web Sales resource will help you understand what’s required of you, and what to think about (</w:t>
      </w:r>
      <w:hyperlink r:id="rId28" w:history="1">
        <w:r w:rsidR="00F40004" w:rsidRPr="00A12B5F">
          <w:rPr>
            <w:rStyle w:val="Hyperlink"/>
            <w:rFonts w:cstheme="minorHAnsi"/>
            <w:sz w:val="22"/>
            <w:szCs w:val="22"/>
          </w:rPr>
          <w:t>download it here</w:t>
        </w:r>
      </w:hyperlink>
      <w:r w:rsidR="00F40004" w:rsidRPr="00A12B5F">
        <w:rPr>
          <w:rFonts w:cstheme="minorHAnsi"/>
          <w:sz w:val="22"/>
          <w:szCs w:val="22"/>
        </w:rPr>
        <w:t>). Purchase terms</w:t>
      </w:r>
      <w:r w:rsidRPr="00A12B5F">
        <w:rPr>
          <w:rFonts w:cstheme="minorHAnsi"/>
          <w:sz w:val="22"/>
          <w:szCs w:val="22"/>
        </w:rPr>
        <w:t xml:space="preserve"> will be different if you’re selling products (where things like shipping, returns, and other issues need to be addressed) vs. services (for example where you might be providing online classes, </w:t>
      </w:r>
      <w:r w:rsidR="00F40004" w:rsidRPr="00A12B5F">
        <w:rPr>
          <w:rFonts w:cstheme="minorHAnsi"/>
          <w:sz w:val="22"/>
          <w:szCs w:val="22"/>
        </w:rPr>
        <w:t>trainings</w:t>
      </w:r>
      <w:r w:rsidRPr="00A12B5F">
        <w:rPr>
          <w:rFonts w:cstheme="minorHAnsi"/>
          <w:sz w:val="22"/>
          <w:szCs w:val="22"/>
        </w:rPr>
        <w:t>, or webinars)</w:t>
      </w:r>
      <w:r w:rsidR="00F40004" w:rsidRPr="00A12B5F">
        <w:rPr>
          <w:rFonts w:cstheme="minorHAnsi"/>
          <w:sz w:val="22"/>
          <w:szCs w:val="22"/>
        </w:rPr>
        <w:t xml:space="preserve">. </w:t>
      </w:r>
      <w:r w:rsidRPr="00A12B5F">
        <w:rPr>
          <w:rFonts w:cstheme="minorHAnsi"/>
          <w:sz w:val="22"/>
          <w:szCs w:val="22"/>
        </w:rPr>
        <w:t>You can buy basic online purchase terms for</w:t>
      </w:r>
      <w:r w:rsidR="00F40004" w:rsidRPr="00A12B5F">
        <w:rPr>
          <w:rFonts w:cstheme="minorHAnsi"/>
          <w:sz w:val="22"/>
          <w:szCs w:val="22"/>
        </w:rPr>
        <w:t xml:space="preserve"> both</w:t>
      </w:r>
      <w:r w:rsidRPr="00A12B5F">
        <w:rPr>
          <w:rFonts w:cstheme="minorHAnsi"/>
          <w:sz w:val="22"/>
          <w:szCs w:val="22"/>
        </w:rPr>
        <w:t xml:space="preserve"> </w:t>
      </w:r>
      <w:hyperlink r:id="rId29" w:history="1">
        <w:r w:rsidRPr="00A12B5F">
          <w:rPr>
            <w:rStyle w:val="Hyperlink"/>
            <w:rFonts w:cstheme="minorHAnsi"/>
            <w:sz w:val="22"/>
            <w:szCs w:val="22"/>
          </w:rPr>
          <w:t>products</w:t>
        </w:r>
      </w:hyperlink>
      <w:r w:rsidRPr="00A12B5F">
        <w:rPr>
          <w:rFonts w:cstheme="minorHAnsi"/>
          <w:sz w:val="22"/>
          <w:szCs w:val="22"/>
        </w:rPr>
        <w:t xml:space="preserve"> and </w:t>
      </w:r>
      <w:hyperlink r:id="rId30" w:history="1">
        <w:r w:rsidRPr="00A12B5F">
          <w:rPr>
            <w:rStyle w:val="Hyperlink"/>
            <w:rFonts w:cstheme="minorHAnsi"/>
            <w:sz w:val="22"/>
            <w:szCs w:val="22"/>
          </w:rPr>
          <w:t>services</w:t>
        </w:r>
      </w:hyperlink>
      <w:r w:rsidRPr="00A12B5F">
        <w:rPr>
          <w:rFonts w:cstheme="minorHAnsi"/>
          <w:sz w:val="22"/>
          <w:szCs w:val="22"/>
        </w:rPr>
        <w:t xml:space="preserve"> from the Trellis Template Library</w:t>
      </w:r>
      <w:r w:rsidR="00F40004" w:rsidRPr="00A12B5F">
        <w:rPr>
          <w:rFonts w:cstheme="minorHAnsi"/>
          <w:sz w:val="22"/>
          <w:szCs w:val="22"/>
        </w:rPr>
        <w:t>™</w:t>
      </w:r>
      <w:r w:rsidRPr="00A12B5F">
        <w:rPr>
          <w:rFonts w:cstheme="minorHAnsi"/>
          <w:sz w:val="22"/>
          <w:szCs w:val="22"/>
        </w:rPr>
        <w:t>.</w:t>
      </w:r>
    </w:p>
    <w:p w14:paraId="7C7006ED" w14:textId="77777777" w:rsidR="00EE63F8" w:rsidRPr="00A12B5F" w:rsidRDefault="00EE63F8" w:rsidP="00FD0DCB">
      <w:pPr>
        <w:rPr>
          <w:rFonts w:cstheme="minorHAnsi"/>
          <w:b/>
          <w:bCs/>
          <w:sz w:val="22"/>
          <w:szCs w:val="22"/>
        </w:rPr>
      </w:pPr>
    </w:p>
    <w:p w14:paraId="43B649B1" w14:textId="6D183D0B" w:rsidR="00EE63F8" w:rsidRPr="00A12B5F" w:rsidRDefault="00EE63F8" w:rsidP="00EE63F8">
      <w:pPr>
        <w:pStyle w:val="ListParagraph"/>
        <w:numPr>
          <w:ilvl w:val="0"/>
          <w:numId w:val="2"/>
        </w:numPr>
        <w:rPr>
          <w:rFonts w:cstheme="minorHAnsi"/>
          <w:b/>
          <w:bCs/>
          <w:sz w:val="22"/>
          <w:szCs w:val="22"/>
        </w:rPr>
      </w:pPr>
      <w:r w:rsidRPr="00A12B5F">
        <w:rPr>
          <w:rFonts w:cstheme="minorHAnsi"/>
          <w:b/>
          <w:bCs/>
          <w:sz w:val="22"/>
          <w:szCs w:val="22"/>
        </w:rPr>
        <w:t>Operating Agreements, By-Laws, or Partnership Agreements</w:t>
      </w:r>
    </w:p>
    <w:p w14:paraId="0DDCA545" w14:textId="2A9869F5" w:rsidR="00994361" w:rsidRPr="00A12B5F" w:rsidRDefault="00816823" w:rsidP="00EE63F8">
      <w:pPr>
        <w:rPr>
          <w:rFonts w:cstheme="minorHAnsi"/>
          <w:sz w:val="22"/>
          <w:szCs w:val="22"/>
        </w:rPr>
      </w:pPr>
      <w:hyperlink r:id="rId31" w:history="1">
        <w:r w:rsidR="00C82AB5" w:rsidRPr="00A12B5F">
          <w:rPr>
            <w:rStyle w:val="Hyperlink"/>
            <w:rFonts w:cstheme="minorHAnsi"/>
            <w:sz w:val="22"/>
            <w:szCs w:val="22"/>
          </w:rPr>
          <w:t>Operating Agreements</w:t>
        </w:r>
      </w:hyperlink>
      <w:r w:rsidR="00EE63F8" w:rsidRPr="00A12B5F">
        <w:rPr>
          <w:rFonts w:cstheme="minorHAnsi"/>
          <w:sz w:val="22"/>
          <w:szCs w:val="22"/>
        </w:rPr>
        <w:t xml:space="preserve">, By-Laws and Partnership Agreements are governing documents that show how a business is set up and how decisions are made. An operating agreement is the appropriate document for an LLC, bylaws are for corporations or non-profit corporations, and a partnership agreement is for when multiple people are working together without an entity yet. A governing document is important even if you are a </w:t>
      </w:r>
      <w:hyperlink r:id="rId32" w:history="1">
        <w:r w:rsidR="00EE63F8" w:rsidRPr="00A12B5F">
          <w:rPr>
            <w:rStyle w:val="Hyperlink"/>
            <w:rFonts w:cstheme="minorHAnsi"/>
            <w:sz w:val="22"/>
            <w:szCs w:val="22"/>
          </w:rPr>
          <w:t>single owner</w:t>
        </w:r>
      </w:hyperlink>
      <w:r w:rsidR="00EE63F8" w:rsidRPr="00A12B5F">
        <w:rPr>
          <w:rFonts w:cstheme="minorHAnsi"/>
          <w:sz w:val="22"/>
          <w:szCs w:val="22"/>
        </w:rPr>
        <w:t xml:space="preserve">, and more important if you have </w:t>
      </w:r>
      <w:hyperlink r:id="rId33" w:history="1">
        <w:r w:rsidR="00EE63F8" w:rsidRPr="00A12B5F">
          <w:rPr>
            <w:rStyle w:val="Hyperlink"/>
            <w:rFonts w:cstheme="minorHAnsi"/>
            <w:sz w:val="22"/>
            <w:szCs w:val="22"/>
          </w:rPr>
          <w:t>multiple owners</w:t>
        </w:r>
      </w:hyperlink>
      <w:r w:rsidR="00EE63F8" w:rsidRPr="00A12B5F">
        <w:rPr>
          <w:rFonts w:cstheme="minorHAnsi"/>
          <w:sz w:val="22"/>
          <w:szCs w:val="22"/>
        </w:rPr>
        <w:t xml:space="preserve"> as crucial considerations such as how profits are divided, what happens if someone leaves or needs to be removed from the company, and how decisions are made are essential to have written down to avoid disputes. </w:t>
      </w:r>
    </w:p>
    <w:p w14:paraId="2D65DF91" w14:textId="383E84A2" w:rsidR="00994361" w:rsidRPr="00A12B5F" w:rsidRDefault="00994361" w:rsidP="00EE63F8">
      <w:pPr>
        <w:rPr>
          <w:rFonts w:cstheme="minorHAnsi"/>
          <w:sz w:val="22"/>
          <w:szCs w:val="22"/>
        </w:rPr>
      </w:pPr>
    </w:p>
    <w:p w14:paraId="4701BB11" w14:textId="77777777" w:rsidR="00994361" w:rsidRPr="00A12B5F" w:rsidRDefault="00994361" w:rsidP="00994361">
      <w:pPr>
        <w:pStyle w:val="ListParagraph"/>
        <w:numPr>
          <w:ilvl w:val="0"/>
          <w:numId w:val="2"/>
        </w:numPr>
        <w:rPr>
          <w:rFonts w:cstheme="minorHAnsi"/>
          <w:b/>
          <w:bCs/>
          <w:sz w:val="22"/>
          <w:szCs w:val="22"/>
        </w:rPr>
      </w:pPr>
      <w:r w:rsidRPr="00A12B5F">
        <w:rPr>
          <w:rFonts w:cstheme="minorHAnsi"/>
          <w:b/>
          <w:bCs/>
          <w:sz w:val="22"/>
          <w:szCs w:val="22"/>
        </w:rPr>
        <w:t>Photo Releases</w:t>
      </w:r>
    </w:p>
    <w:p w14:paraId="51731537" w14:textId="21A14DC9" w:rsidR="00994361" w:rsidRPr="00A12B5F" w:rsidRDefault="00994361" w:rsidP="00EE63F8">
      <w:pPr>
        <w:rPr>
          <w:rFonts w:cstheme="minorHAnsi"/>
          <w:sz w:val="22"/>
          <w:szCs w:val="22"/>
        </w:rPr>
      </w:pPr>
      <w:r w:rsidRPr="00A12B5F">
        <w:rPr>
          <w:rFonts w:cstheme="minorHAnsi"/>
          <w:sz w:val="22"/>
          <w:szCs w:val="22"/>
        </w:rPr>
        <w:t>A</w:t>
      </w:r>
      <w:hyperlink r:id="rId34" w:tgtFrame="_blank" w:history="1">
        <w:r w:rsidRPr="00A12B5F">
          <w:rPr>
            <w:rStyle w:val="Hyperlink"/>
            <w:rFonts w:cstheme="minorHAnsi"/>
            <w:sz w:val="22"/>
            <w:szCs w:val="22"/>
          </w:rPr>
          <w:t xml:space="preserve"> Photo (Use of Likeness) Release</w:t>
        </w:r>
      </w:hyperlink>
      <w:r w:rsidRPr="00A12B5F">
        <w:rPr>
          <w:rFonts w:cstheme="minorHAnsi"/>
          <w:sz w:val="22"/>
          <w:szCs w:val="22"/>
        </w:rPr>
        <w:t xml:space="preserve"> allows your business to use a photo, video, etc. of a customer or client and has them waive the right to sue you for that use. These are important if you’re taking pictures of people for business purposes and will help ensure their permission for using that picture in marketing materials such as social media or a website. </w:t>
      </w:r>
    </w:p>
    <w:p w14:paraId="51505FA0" w14:textId="77777777" w:rsidR="00EE63F8" w:rsidRPr="00A12B5F" w:rsidRDefault="00EE63F8" w:rsidP="00EE63F8">
      <w:pPr>
        <w:pStyle w:val="ListParagraph"/>
        <w:rPr>
          <w:rFonts w:cstheme="minorHAnsi"/>
          <w:b/>
          <w:bCs/>
          <w:sz w:val="22"/>
          <w:szCs w:val="22"/>
        </w:rPr>
      </w:pPr>
    </w:p>
    <w:p w14:paraId="72796236" w14:textId="7853D6E7" w:rsidR="00EE63F8" w:rsidRPr="00A12B5F" w:rsidRDefault="00EE63F8" w:rsidP="00EE63F8">
      <w:pPr>
        <w:pStyle w:val="ListParagraph"/>
        <w:numPr>
          <w:ilvl w:val="0"/>
          <w:numId w:val="2"/>
        </w:numPr>
        <w:rPr>
          <w:rFonts w:cstheme="minorHAnsi"/>
          <w:b/>
          <w:bCs/>
          <w:sz w:val="22"/>
          <w:szCs w:val="22"/>
        </w:rPr>
      </w:pPr>
      <w:r w:rsidRPr="00A12B5F">
        <w:rPr>
          <w:rFonts w:cstheme="minorHAnsi"/>
          <w:b/>
          <w:bCs/>
          <w:sz w:val="22"/>
          <w:szCs w:val="22"/>
        </w:rPr>
        <w:t xml:space="preserve">Waivers </w:t>
      </w:r>
    </w:p>
    <w:p w14:paraId="3C6C6000" w14:textId="303BF202" w:rsidR="00994361" w:rsidRPr="00A12B5F" w:rsidRDefault="00816823" w:rsidP="00994361">
      <w:pPr>
        <w:rPr>
          <w:rFonts w:cstheme="minorHAnsi"/>
          <w:sz w:val="22"/>
          <w:szCs w:val="22"/>
        </w:rPr>
      </w:pPr>
      <w:hyperlink r:id="rId35" w:history="1">
        <w:r w:rsidR="00994361" w:rsidRPr="00A12B5F">
          <w:rPr>
            <w:rStyle w:val="Hyperlink"/>
            <w:rFonts w:cstheme="minorHAnsi"/>
            <w:sz w:val="22"/>
            <w:szCs w:val="22"/>
          </w:rPr>
          <w:t>Liability waivers</w:t>
        </w:r>
      </w:hyperlink>
      <w:r w:rsidR="00994361" w:rsidRPr="00A12B5F">
        <w:rPr>
          <w:rFonts w:cstheme="minorHAnsi"/>
          <w:sz w:val="22"/>
          <w:szCs w:val="22"/>
        </w:rPr>
        <w:t xml:space="preserve"> are documents that help protect businesses from legal claims by stating that the person signing acknowledges and accepts the risks associated with an activity in which they are about to engage. They can also protect businesses from negligence claims as well, although instances of intentional, reckless, or grossly negligent conduct cannot be waived in Pennsylvania. The Trellis Template Library™ offers a </w:t>
      </w:r>
      <w:hyperlink r:id="rId36" w:tgtFrame="_blank" w:history="1">
        <w:r w:rsidR="00994361" w:rsidRPr="00A12B5F">
          <w:rPr>
            <w:rStyle w:val="Hyperlink"/>
            <w:rFonts w:cstheme="minorHAnsi"/>
            <w:sz w:val="22"/>
            <w:szCs w:val="22"/>
          </w:rPr>
          <w:t>basic liability waiver</w:t>
        </w:r>
      </w:hyperlink>
      <w:r w:rsidR="00994361" w:rsidRPr="00A12B5F">
        <w:rPr>
          <w:rFonts w:cstheme="minorHAnsi"/>
          <w:sz w:val="22"/>
          <w:szCs w:val="22"/>
        </w:rPr>
        <w:t xml:space="preserve"> for sale if your business is in need of some liability protections for in-person services, activities, or events. </w:t>
      </w:r>
    </w:p>
    <w:p w14:paraId="7C6BC87A" w14:textId="77777777" w:rsidR="00EE63F8" w:rsidRPr="00A12B5F" w:rsidRDefault="00EE63F8" w:rsidP="00EE63F8">
      <w:pPr>
        <w:pStyle w:val="ListParagraph"/>
        <w:rPr>
          <w:rFonts w:cstheme="minorHAnsi"/>
          <w:b/>
          <w:bCs/>
          <w:sz w:val="22"/>
          <w:szCs w:val="22"/>
        </w:rPr>
      </w:pPr>
    </w:p>
    <w:p w14:paraId="5DDDD038" w14:textId="69790D19" w:rsidR="00EE63F8" w:rsidRPr="00A12B5F" w:rsidRDefault="00FD0DCB" w:rsidP="00EE63F8">
      <w:pPr>
        <w:pStyle w:val="ListParagraph"/>
        <w:numPr>
          <w:ilvl w:val="0"/>
          <w:numId w:val="2"/>
        </w:numPr>
        <w:rPr>
          <w:rFonts w:cstheme="minorHAnsi"/>
          <w:b/>
          <w:bCs/>
          <w:sz w:val="22"/>
          <w:szCs w:val="22"/>
        </w:rPr>
      </w:pPr>
      <w:r w:rsidRPr="00A12B5F">
        <w:rPr>
          <w:rFonts w:cstheme="minorHAnsi"/>
          <w:b/>
          <w:bCs/>
          <w:sz w:val="22"/>
          <w:szCs w:val="22"/>
        </w:rPr>
        <w:t xml:space="preserve">Wholesale/Recurring </w:t>
      </w:r>
      <w:r w:rsidR="00EE63F8" w:rsidRPr="00A12B5F">
        <w:rPr>
          <w:rFonts w:cstheme="minorHAnsi"/>
          <w:b/>
          <w:bCs/>
          <w:sz w:val="22"/>
          <w:szCs w:val="22"/>
        </w:rPr>
        <w:t>Purchase Order Terms</w:t>
      </w:r>
    </w:p>
    <w:p w14:paraId="2B6C7CE3" w14:textId="3848746A" w:rsidR="00FD0DCB" w:rsidRPr="00A12B5F" w:rsidRDefault="00FD0DCB" w:rsidP="00FD0DCB">
      <w:pPr>
        <w:rPr>
          <w:rFonts w:cstheme="minorHAnsi"/>
          <w:b/>
          <w:bCs/>
          <w:sz w:val="22"/>
          <w:szCs w:val="22"/>
        </w:rPr>
      </w:pPr>
      <w:r w:rsidRPr="00A12B5F">
        <w:rPr>
          <w:rFonts w:eastAsia="Calibri" w:cstheme="minorHAnsi"/>
          <w:sz w:val="22"/>
          <w:szCs w:val="22"/>
        </w:rPr>
        <w:t>If you have a product-based business, getting wholesale or recurring order customers can be a huge boost to business. But unlike direct-to-customer sales where the biggest issues are shipping, returns, and defects, there are additional considerations that come with wholesale/recurring order</w:t>
      </w:r>
      <w:r w:rsidR="00F40004" w:rsidRPr="00A12B5F">
        <w:rPr>
          <w:rFonts w:eastAsia="Calibri" w:cstheme="minorHAnsi"/>
          <w:sz w:val="22"/>
          <w:szCs w:val="22"/>
        </w:rPr>
        <w:t>s</w:t>
      </w:r>
      <w:r w:rsidRPr="00A12B5F">
        <w:rPr>
          <w:rFonts w:eastAsia="Calibri" w:cstheme="minorHAnsi"/>
          <w:sz w:val="22"/>
          <w:szCs w:val="22"/>
        </w:rPr>
        <w:t xml:space="preserve"> that can be crucial to establish </w:t>
      </w:r>
      <w:proofErr w:type="gramStart"/>
      <w:r w:rsidRPr="00A12B5F">
        <w:rPr>
          <w:rFonts w:eastAsia="Calibri" w:cstheme="minorHAnsi"/>
          <w:sz w:val="22"/>
          <w:szCs w:val="22"/>
        </w:rPr>
        <w:t>in order to</w:t>
      </w:r>
      <w:proofErr w:type="gramEnd"/>
      <w:r w:rsidRPr="00A12B5F">
        <w:rPr>
          <w:rFonts w:eastAsia="Calibri" w:cstheme="minorHAnsi"/>
          <w:sz w:val="22"/>
          <w:szCs w:val="22"/>
        </w:rPr>
        <w:t xml:space="preserve"> help your business be successful, protect you from costs and risks, and build positive relationships with customers. Download our free wholesale contract resource from the resource library! (Also, if you’re building a CSA for your farm</w:t>
      </w:r>
      <w:r w:rsidR="00F40004" w:rsidRPr="00A12B5F">
        <w:rPr>
          <w:rFonts w:eastAsia="Calibri" w:cstheme="minorHAnsi"/>
          <w:sz w:val="22"/>
          <w:szCs w:val="22"/>
        </w:rPr>
        <w:t xml:space="preserve"> goods</w:t>
      </w:r>
      <w:r w:rsidRPr="00A12B5F">
        <w:rPr>
          <w:rFonts w:eastAsia="Calibri" w:cstheme="minorHAnsi"/>
          <w:sz w:val="22"/>
          <w:szCs w:val="22"/>
        </w:rPr>
        <w:t>, we have specific</w:t>
      </w:r>
      <w:r w:rsidR="00F40004" w:rsidRPr="00A12B5F">
        <w:rPr>
          <w:rFonts w:eastAsia="Calibri" w:cstheme="minorHAnsi"/>
          <w:sz w:val="22"/>
          <w:szCs w:val="22"/>
        </w:rPr>
        <w:t xml:space="preserve"> </w:t>
      </w:r>
      <w:hyperlink r:id="rId37" w:history="1">
        <w:r w:rsidR="00F40004" w:rsidRPr="00A12B5F">
          <w:rPr>
            <w:rStyle w:val="Hyperlink"/>
            <w:rFonts w:eastAsia="Calibri" w:cstheme="minorHAnsi"/>
            <w:sz w:val="22"/>
            <w:szCs w:val="22"/>
          </w:rPr>
          <w:t>free</w:t>
        </w:r>
        <w:r w:rsidRPr="00A12B5F">
          <w:rPr>
            <w:rStyle w:val="Hyperlink"/>
            <w:rFonts w:eastAsia="Calibri" w:cstheme="minorHAnsi"/>
            <w:sz w:val="22"/>
            <w:szCs w:val="22"/>
          </w:rPr>
          <w:t xml:space="preserve"> </w:t>
        </w:r>
        <w:r w:rsidR="00F40004" w:rsidRPr="00A12B5F">
          <w:rPr>
            <w:rStyle w:val="Hyperlink"/>
            <w:rFonts w:eastAsia="Calibri" w:cstheme="minorHAnsi"/>
            <w:sz w:val="22"/>
            <w:szCs w:val="22"/>
          </w:rPr>
          <w:t>resource to download</w:t>
        </w:r>
      </w:hyperlink>
      <w:r w:rsidR="00F40004" w:rsidRPr="00A12B5F">
        <w:rPr>
          <w:rFonts w:eastAsia="Calibri" w:cstheme="minorHAnsi"/>
          <w:sz w:val="22"/>
          <w:szCs w:val="22"/>
        </w:rPr>
        <w:t xml:space="preserve"> and </w:t>
      </w:r>
      <w:hyperlink r:id="rId38" w:history="1">
        <w:r w:rsidR="00F656F0" w:rsidRPr="00A12B5F">
          <w:rPr>
            <w:rStyle w:val="Hyperlink"/>
            <w:rFonts w:eastAsia="Calibri" w:cstheme="minorHAnsi"/>
            <w:sz w:val="22"/>
            <w:szCs w:val="22"/>
          </w:rPr>
          <w:t>contract template</w:t>
        </w:r>
      </w:hyperlink>
      <w:r w:rsidRPr="00A12B5F">
        <w:rPr>
          <w:rFonts w:eastAsia="Calibri" w:cstheme="minorHAnsi"/>
          <w:sz w:val="22"/>
          <w:szCs w:val="22"/>
        </w:rPr>
        <w:t xml:space="preserve"> just for that!) </w:t>
      </w:r>
    </w:p>
    <w:p w14:paraId="5C8FA557" w14:textId="136F1A9E" w:rsidR="00EE63F8" w:rsidRPr="00A12B5F" w:rsidRDefault="00EE63F8" w:rsidP="00EE63F8">
      <w:pPr>
        <w:rPr>
          <w:rFonts w:cstheme="minorHAnsi"/>
          <w:b/>
          <w:bCs/>
          <w:sz w:val="22"/>
          <w:szCs w:val="22"/>
        </w:rPr>
      </w:pPr>
    </w:p>
    <w:p w14:paraId="4E1D5FAF" w14:textId="77777777" w:rsidR="00765EF4" w:rsidRDefault="00765EF4" w:rsidP="00FD0DCB">
      <w:pPr>
        <w:rPr>
          <w:rFonts w:cstheme="minorHAnsi"/>
          <w:b/>
          <w:bCs/>
          <w:sz w:val="22"/>
          <w:szCs w:val="22"/>
        </w:rPr>
      </w:pPr>
    </w:p>
    <w:p w14:paraId="4FD8B184" w14:textId="4A4EDA66" w:rsidR="00C718E7" w:rsidRPr="00A12B5F" w:rsidRDefault="00867DF9" w:rsidP="00FD0DCB">
      <w:pPr>
        <w:rPr>
          <w:rFonts w:cstheme="minorHAnsi"/>
          <w:b/>
          <w:bCs/>
          <w:sz w:val="22"/>
          <w:szCs w:val="22"/>
        </w:rPr>
      </w:pPr>
      <w:r w:rsidRPr="00A12B5F">
        <w:rPr>
          <w:rFonts w:cstheme="minorHAnsi"/>
          <w:b/>
          <w:bCs/>
          <w:sz w:val="22"/>
          <w:szCs w:val="22"/>
        </w:rPr>
        <w:lastRenderedPageBreak/>
        <w:t xml:space="preserve">Next Steps: </w:t>
      </w:r>
    </w:p>
    <w:p w14:paraId="66ACE6CC" w14:textId="200D8F56" w:rsidR="00156BF4" w:rsidRPr="00A12B5F" w:rsidRDefault="00867DF9">
      <w:pPr>
        <w:rPr>
          <w:rFonts w:cstheme="minorHAnsi"/>
          <w:sz w:val="22"/>
          <w:szCs w:val="22"/>
        </w:rPr>
      </w:pPr>
      <w:r w:rsidRPr="00A12B5F">
        <w:rPr>
          <w:rFonts w:cstheme="minorHAnsi"/>
          <w:sz w:val="22"/>
          <w:szCs w:val="22"/>
        </w:rPr>
        <w:t>Remember, this list is non-exhaustive as your business is unique. Some contract types on this list won’t make sense for what you do and some types unique to you might be missing from the list so be sure to work with an attorney for your specific legal needs. And be sure to check out some other</w:t>
      </w:r>
      <w:r w:rsidR="00830682" w:rsidRPr="00A12B5F">
        <w:rPr>
          <w:rFonts w:cstheme="minorHAnsi"/>
          <w:sz w:val="22"/>
          <w:szCs w:val="22"/>
        </w:rPr>
        <w:t xml:space="preserve"> general</w:t>
      </w:r>
      <w:r w:rsidRPr="00A12B5F">
        <w:rPr>
          <w:rFonts w:cstheme="minorHAnsi"/>
          <w:sz w:val="22"/>
          <w:szCs w:val="22"/>
        </w:rPr>
        <w:t xml:space="preserve"> resources </w:t>
      </w:r>
      <w:r w:rsidR="00830682" w:rsidRPr="00A12B5F">
        <w:rPr>
          <w:rFonts w:cstheme="minorHAnsi"/>
          <w:sz w:val="22"/>
          <w:szCs w:val="22"/>
        </w:rPr>
        <w:t xml:space="preserve">around contracts </w:t>
      </w:r>
      <w:r w:rsidRPr="00A12B5F">
        <w:rPr>
          <w:rFonts w:cstheme="minorHAnsi"/>
          <w:sz w:val="22"/>
          <w:szCs w:val="22"/>
        </w:rPr>
        <w:t>including our blog posts</w:t>
      </w:r>
      <w:r w:rsidR="00830682" w:rsidRPr="00A12B5F">
        <w:rPr>
          <w:rFonts w:cstheme="minorHAnsi"/>
          <w:sz w:val="22"/>
          <w:szCs w:val="22"/>
        </w:rPr>
        <w:t>,</w:t>
      </w:r>
      <w:r w:rsidRPr="00A12B5F">
        <w:rPr>
          <w:rFonts w:cstheme="minorHAnsi"/>
          <w:sz w:val="22"/>
          <w:szCs w:val="22"/>
        </w:rPr>
        <w:t xml:space="preserve"> </w:t>
      </w:r>
      <w:hyperlink r:id="rId39" w:history="1">
        <w:r w:rsidRPr="00A12B5F">
          <w:rPr>
            <w:rStyle w:val="Hyperlink"/>
            <w:rFonts w:cstheme="minorHAnsi"/>
            <w:sz w:val="22"/>
            <w:szCs w:val="22"/>
          </w:rPr>
          <w:t>5 Clauses You’ll be Thankful to Have in your Contract</w:t>
        </w:r>
      </w:hyperlink>
      <w:r w:rsidRPr="00A12B5F">
        <w:rPr>
          <w:rFonts w:cstheme="minorHAnsi"/>
          <w:sz w:val="22"/>
          <w:szCs w:val="22"/>
        </w:rPr>
        <w:t xml:space="preserve"> and </w:t>
      </w:r>
      <w:hyperlink r:id="rId40" w:history="1">
        <w:r w:rsidRPr="00A12B5F">
          <w:rPr>
            <w:rStyle w:val="Hyperlink"/>
            <w:rFonts w:cstheme="minorHAnsi"/>
            <w:sz w:val="22"/>
            <w:szCs w:val="22"/>
          </w:rPr>
          <w:t>Key Contract Terms to include or avoid</w:t>
        </w:r>
      </w:hyperlink>
      <w:r w:rsidRPr="00A12B5F">
        <w:rPr>
          <w:rFonts w:cstheme="minorHAnsi"/>
          <w:sz w:val="22"/>
          <w:szCs w:val="22"/>
        </w:rPr>
        <w:t>, and download our resource for what kind of protections you still may have even if you haven’t signed a contract</w:t>
      </w:r>
      <w:r w:rsidR="00C718E7" w:rsidRPr="00A12B5F">
        <w:rPr>
          <w:rFonts w:cstheme="minorHAnsi"/>
          <w:sz w:val="22"/>
          <w:szCs w:val="22"/>
        </w:rPr>
        <w:t xml:space="preserve"> (</w:t>
      </w:r>
      <w:hyperlink r:id="rId41" w:history="1">
        <w:r w:rsidR="00C718E7" w:rsidRPr="00A12B5F">
          <w:rPr>
            <w:rStyle w:val="Hyperlink"/>
            <w:rFonts w:cstheme="minorHAnsi"/>
            <w:sz w:val="22"/>
            <w:szCs w:val="22"/>
          </w:rPr>
          <w:t>click here for the direct download</w:t>
        </w:r>
      </w:hyperlink>
      <w:r w:rsidR="00C718E7" w:rsidRPr="00A12B5F">
        <w:rPr>
          <w:rFonts w:cstheme="minorHAnsi"/>
          <w:sz w:val="22"/>
          <w:szCs w:val="22"/>
        </w:rPr>
        <w:t>)</w:t>
      </w:r>
      <w:r w:rsidRPr="00A12B5F">
        <w:rPr>
          <w:rFonts w:cstheme="minorHAnsi"/>
          <w:sz w:val="22"/>
          <w:szCs w:val="22"/>
        </w:rPr>
        <w:t xml:space="preserve">. </w:t>
      </w:r>
    </w:p>
    <w:sectPr w:rsidR="00156BF4" w:rsidRPr="00A12B5F" w:rsidSect="00B5581D">
      <w:footerReference w:type="default" r:id="rId42"/>
      <w:headerReference w:type="first" r:id="rId43"/>
      <w:footerReference w:type="first" r:id="rId4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66604" w14:textId="77777777" w:rsidR="00816823" w:rsidRDefault="00816823" w:rsidP="00954ECA">
      <w:r>
        <w:separator/>
      </w:r>
    </w:p>
  </w:endnote>
  <w:endnote w:type="continuationSeparator" w:id="0">
    <w:p w14:paraId="773B5188" w14:textId="77777777" w:rsidR="00816823" w:rsidRDefault="00816823" w:rsidP="0095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3F4B" w14:textId="5961A429" w:rsidR="00FD0DCB" w:rsidRPr="00FD0DCB" w:rsidRDefault="00FD0DCB" w:rsidP="00FD0DCB">
    <w:pPr>
      <w:jc w:val="both"/>
      <w:rPr>
        <w:sz w:val="16"/>
        <w:szCs w:val="16"/>
        <w:highlight w:val="white"/>
      </w:rPr>
    </w:pPr>
    <w:r>
      <w:rPr>
        <w:sz w:val="16"/>
        <w:szCs w:val="16"/>
        <w:highlight w:val="white"/>
      </w:rPr>
      <w:t>©2023 Trellis Legal, LLC. This is not an exhaustive list of legal needs or considerations but rather a few common terms and issues. This is drafted by a Pennsylvania attorney. If you are out of state, please ensure you speak with an attorney in your state.  Trellis Legal resources are provided free of charge as informational. They do not constitute specific legal advice or create an attorney-client relationship. If you have specific questions about how you should use the resource or about your unique situation, please speak with an attorney.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467C" w14:textId="77777777" w:rsidR="00414690" w:rsidRDefault="00414690" w:rsidP="00414690">
    <w:pPr>
      <w:jc w:val="both"/>
      <w:rPr>
        <w:sz w:val="16"/>
        <w:szCs w:val="16"/>
        <w:highlight w:val="white"/>
      </w:rPr>
    </w:pPr>
  </w:p>
  <w:p w14:paraId="1C5D0E22" w14:textId="56E1B533" w:rsidR="00414690" w:rsidRPr="00414690" w:rsidRDefault="00414690" w:rsidP="00414690">
    <w:pPr>
      <w:jc w:val="both"/>
      <w:rPr>
        <w:sz w:val="16"/>
        <w:szCs w:val="16"/>
        <w:highlight w:val="white"/>
      </w:rPr>
    </w:pPr>
    <w:r>
      <w:rPr>
        <w:sz w:val="16"/>
        <w:szCs w:val="16"/>
        <w:highlight w:val="white"/>
      </w:rPr>
      <w:t>©2023 Trellis Legal, LLC. This is not an exhaustive list of legal needs or considerations but rather a few common terms and issues. This is drafted by a Pennsylvania attorney. If you are out of state, please ensure you speak with an attorney in your state.  Trellis Legal resources are provided free of charge as informational. They do not constitute specific legal advice or create an attorney-client relationship. If you have specific questions about how you should use the resource or about your unique situation, please speak with an attorney.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F1CB0" w14:textId="77777777" w:rsidR="00816823" w:rsidRDefault="00816823" w:rsidP="00954ECA">
      <w:r>
        <w:separator/>
      </w:r>
    </w:p>
  </w:footnote>
  <w:footnote w:type="continuationSeparator" w:id="0">
    <w:p w14:paraId="1C9032D3" w14:textId="77777777" w:rsidR="00816823" w:rsidRDefault="00816823" w:rsidP="00954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FC99" w14:textId="77777777" w:rsidR="00B5581D" w:rsidRPr="00006A0C" w:rsidRDefault="00B5581D" w:rsidP="00B5581D">
    <w:pPr>
      <w:pStyle w:val="Header"/>
      <w:jc w:val="center"/>
    </w:pPr>
    <w:r>
      <w:rPr>
        <w:noProof/>
      </w:rPr>
      <w:drawing>
        <wp:inline distT="0" distB="0" distL="0" distR="0" wp14:anchorId="4FD781B4" wp14:editId="1997A7C4">
          <wp:extent cx="909320" cy="964785"/>
          <wp:effectExtent l="0" t="0" r="5080" b="635"/>
          <wp:docPr id="3" name="Picture 3" descr="A picture containing light,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llis 2.png"/>
                  <pic:cNvPicPr/>
                </pic:nvPicPr>
                <pic:blipFill>
                  <a:blip r:embed="rId1">
                    <a:extLst>
                      <a:ext uri="{28A0092B-C50C-407E-A947-70E740481C1C}">
                        <a14:useLocalDpi xmlns:a14="http://schemas.microsoft.com/office/drawing/2010/main" val="0"/>
                      </a:ext>
                    </a:extLst>
                  </a:blip>
                  <a:stretch>
                    <a:fillRect/>
                  </a:stretch>
                </pic:blipFill>
                <pic:spPr>
                  <a:xfrm>
                    <a:off x="0" y="0"/>
                    <a:ext cx="909933" cy="965436"/>
                  </a:xfrm>
                  <a:prstGeom prst="rect">
                    <a:avLst/>
                  </a:prstGeom>
                </pic:spPr>
              </pic:pic>
            </a:graphicData>
          </a:graphic>
        </wp:inline>
      </w:drawing>
    </w:r>
  </w:p>
  <w:p w14:paraId="3B796AB9" w14:textId="77777777" w:rsidR="00B5581D" w:rsidRDefault="00B5581D" w:rsidP="00B5581D">
    <w:pPr>
      <w:pStyle w:val="Header"/>
      <w:jc w:val="center"/>
      <w:rPr>
        <w:rFonts w:ascii="Franklin Gothic Medium" w:hAnsi="Franklin Gothic Medium"/>
        <w:sz w:val="32"/>
        <w:szCs w:val="32"/>
      </w:rPr>
    </w:pPr>
    <w:r w:rsidRPr="00242669">
      <w:rPr>
        <w:rFonts w:ascii="Franklin Gothic Medium" w:hAnsi="Franklin Gothic Medium"/>
        <w:sz w:val="32"/>
        <w:szCs w:val="32"/>
      </w:rPr>
      <w:t>Trellis Legal, LLC</w:t>
    </w:r>
  </w:p>
  <w:p w14:paraId="3C001FB0" w14:textId="77777777" w:rsidR="00B5581D" w:rsidRDefault="00B5581D" w:rsidP="00B5581D">
    <w:pPr>
      <w:pStyle w:val="Header"/>
      <w:jc w:val="center"/>
      <w:rPr>
        <w:rFonts w:ascii="Franklin Gothic Medium" w:hAnsi="Franklin Gothic Medium"/>
      </w:rPr>
    </w:pPr>
    <w:r>
      <w:rPr>
        <w:rFonts w:ascii="Franklin Gothic Medium" w:hAnsi="Franklin Gothic Medium"/>
      </w:rPr>
      <w:t>3803 Butler St., Floor 2, Pittsburgh, PA 15201</w:t>
    </w:r>
  </w:p>
  <w:p w14:paraId="6BCC6CAA" w14:textId="77777777" w:rsidR="00B5581D" w:rsidRDefault="00B5581D" w:rsidP="00B5581D">
    <w:pPr>
      <w:pStyle w:val="Header"/>
      <w:jc w:val="center"/>
      <w:rPr>
        <w:rFonts w:ascii="Franklin Gothic Book" w:hAnsi="Franklin Gothic Book"/>
      </w:rPr>
    </w:pPr>
    <w:r>
      <w:rPr>
        <w:rFonts w:ascii="Franklin Gothic Book" w:hAnsi="Franklin Gothic Book"/>
      </w:rPr>
      <w:t>www.Trellispgh.com</w:t>
    </w:r>
  </w:p>
  <w:p w14:paraId="622FE180" w14:textId="77777777" w:rsidR="00B5581D" w:rsidRDefault="00B55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943"/>
    <w:multiLevelType w:val="hybridMultilevel"/>
    <w:tmpl w:val="A398A3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3F7CEF"/>
    <w:multiLevelType w:val="hybridMultilevel"/>
    <w:tmpl w:val="42AE7590"/>
    <w:lvl w:ilvl="0" w:tplc="8910C8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A196C"/>
    <w:multiLevelType w:val="hybridMultilevel"/>
    <w:tmpl w:val="DEEEFFDC"/>
    <w:lvl w:ilvl="0" w:tplc="74D6CB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575C5"/>
    <w:multiLevelType w:val="hybridMultilevel"/>
    <w:tmpl w:val="7D70A5D0"/>
    <w:lvl w:ilvl="0" w:tplc="8910C8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5B7B3E"/>
    <w:multiLevelType w:val="multilevel"/>
    <w:tmpl w:val="B4824E5A"/>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8F9765D"/>
    <w:multiLevelType w:val="hybridMultilevel"/>
    <w:tmpl w:val="505C6424"/>
    <w:lvl w:ilvl="0" w:tplc="8910C8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C6214F"/>
    <w:multiLevelType w:val="hybridMultilevel"/>
    <w:tmpl w:val="F286AFA8"/>
    <w:lvl w:ilvl="0" w:tplc="0114DB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E66"/>
    <w:rsid w:val="00156BF4"/>
    <w:rsid w:val="001B0B63"/>
    <w:rsid w:val="0024468C"/>
    <w:rsid w:val="002B4532"/>
    <w:rsid w:val="00400582"/>
    <w:rsid w:val="00414690"/>
    <w:rsid w:val="004A7100"/>
    <w:rsid w:val="0063544F"/>
    <w:rsid w:val="006A6D71"/>
    <w:rsid w:val="00765EF4"/>
    <w:rsid w:val="007C7108"/>
    <w:rsid w:val="007C75AD"/>
    <w:rsid w:val="00816823"/>
    <w:rsid w:val="00830682"/>
    <w:rsid w:val="00856F94"/>
    <w:rsid w:val="00867DF9"/>
    <w:rsid w:val="008D1E86"/>
    <w:rsid w:val="008F21D6"/>
    <w:rsid w:val="009112B2"/>
    <w:rsid w:val="00954ECA"/>
    <w:rsid w:val="00994361"/>
    <w:rsid w:val="00A12B5F"/>
    <w:rsid w:val="00A8155F"/>
    <w:rsid w:val="00B3557B"/>
    <w:rsid w:val="00B5581D"/>
    <w:rsid w:val="00B75787"/>
    <w:rsid w:val="00C718E7"/>
    <w:rsid w:val="00C82AB5"/>
    <w:rsid w:val="00DD2406"/>
    <w:rsid w:val="00E53E66"/>
    <w:rsid w:val="00E8282F"/>
    <w:rsid w:val="00EE63F8"/>
    <w:rsid w:val="00F40004"/>
    <w:rsid w:val="00F656F0"/>
    <w:rsid w:val="00FD0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262E1"/>
  <w15:chartTrackingRefBased/>
  <w15:docId w15:val="{151880CF-0311-BE4D-BE9F-D9600D76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66"/>
    <w:rPr>
      <w:color w:val="0563C1" w:themeColor="hyperlink"/>
      <w:u w:val="single"/>
    </w:rPr>
  </w:style>
  <w:style w:type="character" w:styleId="UnresolvedMention">
    <w:name w:val="Unresolved Mention"/>
    <w:basedOn w:val="DefaultParagraphFont"/>
    <w:uiPriority w:val="99"/>
    <w:semiHidden/>
    <w:unhideWhenUsed/>
    <w:rsid w:val="00E53E66"/>
    <w:rPr>
      <w:color w:val="605E5C"/>
      <w:shd w:val="clear" w:color="auto" w:fill="E1DFDD"/>
    </w:rPr>
  </w:style>
  <w:style w:type="paragraph" w:styleId="Header">
    <w:name w:val="header"/>
    <w:basedOn w:val="Normal"/>
    <w:link w:val="HeaderChar"/>
    <w:uiPriority w:val="99"/>
    <w:unhideWhenUsed/>
    <w:rsid w:val="00954ECA"/>
    <w:pPr>
      <w:tabs>
        <w:tab w:val="center" w:pos="4680"/>
        <w:tab w:val="right" w:pos="9360"/>
      </w:tabs>
    </w:pPr>
  </w:style>
  <w:style w:type="character" w:customStyle="1" w:styleId="HeaderChar">
    <w:name w:val="Header Char"/>
    <w:basedOn w:val="DefaultParagraphFont"/>
    <w:link w:val="Header"/>
    <w:uiPriority w:val="99"/>
    <w:rsid w:val="00954ECA"/>
  </w:style>
  <w:style w:type="paragraph" w:styleId="Footer">
    <w:name w:val="footer"/>
    <w:basedOn w:val="Normal"/>
    <w:link w:val="FooterChar"/>
    <w:uiPriority w:val="99"/>
    <w:unhideWhenUsed/>
    <w:rsid w:val="00954ECA"/>
    <w:pPr>
      <w:tabs>
        <w:tab w:val="center" w:pos="4680"/>
        <w:tab w:val="right" w:pos="9360"/>
      </w:tabs>
    </w:pPr>
  </w:style>
  <w:style w:type="character" w:customStyle="1" w:styleId="FooterChar">
    <w:name w:val="Footer Char"/>
    <w:basedOn w:val="DefaultParagraphFont"/>
    <w:link w:val="Footer"/>
    <w:uiPriority w:val="99"/>
    <w:rsid w:val="00954ECA"/>
  </w:style>
  <w:style w:type="paragraph" w:styleId="ListParagraph">
    <w:name w:val="List Paragraph"/>
    <w:basedOn w:val="Normal"/>
    <w:uiPriority w:val="34"/>
    <w:qFormat/>
    <w:rsid w:val="00EE63F8"/>
    <w:pPr>
      <w:ind w:left="720"/>
      <w:contextualSpacing/>
    </w:pPr>
  </w:style>
  <w:style w:type="character" w:styleId="FollowedHyperlink">
    <w:name w:val="FollowedHyperlink"/>
    <w:basedOn w:val="DefaultParagraphFont"/>
    <w:uiPriority w:val="99"/>
    <w:semiHidden/>
    <w:unhideWhenUsed/>
    <w:rsid w:val="00C718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047278">
      <w:bodyDiv w:val="1"/>
      <w:marLeft w:val="0"/>
      <w:marRight w:val="0"/>
      <w:marTop w:val="0"/>
      <w:marBottom w:val="0"/>
      <w:divBdr>
        <w:top w:val="none" w:sz="0" w:space="0" w:color="auto"/>
        <w:left w:val="none" w:sz="0" w:space="0" w:color="auto"/>
        <w:bottom w:val="none" w:sz="0" w:space="0" w:color="auto"/>
        <w:right w:val="none" w:sz="0" w:space="0" w:color="auto"/>
      </w:divBdr>
    </w:div>
    <w:div w:id="433945433">
      <w:bodyDiv w:val="1"/>
      <w:marLeft w:val="0"/>
      <w:marRight w:val="0"/>
      <w:marTop w:val="0"/>
      <w:marBottom w:val="0"/>
      <w:divBdr>
        <w:top w:val="none" w:sz="0" w:space="0" w:color="auto"/>
        <w:left w:val="none" w:sz="0" w:space="0" w:color="auto"/>
        <w:bottom w:val="none" w:sz="0" w:space="0" w:color="auto"/>
        <w:right w:val="none" w:sz="0" w:space="0" w:color="auto"/>
      </w:divBdr>
    </w:div>
    <w:div w:id="1276785511">
      <w:bodyDiv w:val="1"/>
      <w:marLeft w:val="0"/>
      <w:marRight w:val="0"/>
      <w:marTop w:val="0"/>
      <w:marBottom w:val="0"/>
      <w:divBdr>
        <w:top w:val="none" w:sz="0" w:space="0" w:color="auto"/>
        <w:left w:val="none" w:sz="0" w:space="0" w:color="auto"/>
        <w:bottom w:val="none" w:sz="0" w:space="0" w:color="auto"/>
        <w:right w:val="none" w:sz="0" w:space="0" w:color="auto"/>
      </w:divBdr>
      <w:divsChild>
        <w:div w:id="274479744">
          <w:marLeft w:val="0"/>
          <w:marRight w:val="0"/>
          <w:marTop w:val="225"/>
          <w:marBottom w:val="225"/>
          <w:divBdr>
            <w:top w:val="none" w:sz="0" w:space="0" w:color="auto"/>
            <w:left w:val="none" w:sz="0" w:space="0" w:color="auto"/>
            <w:bottom w:val="none" w:sz="0" w:space="0" w:color="auto"/>
            <w:right w:val="none" w:sz="0" w:space="0" w:color="auto"/>
          </w:divBdr>
          <w:divsChild>
            <w:div w:id="362943416">
              <w:marLeft w:val="600"/>
              <w:marRight w:val="0"/>
              <w:marTop w:val="0"/>
              <w:marBottom w:val="0"/>
              <w:divBdr>
                <w:top w:val="none" w:sz="0" w:space="0" w:color="auto"/>
                <w:left w:val="none" w:sz="0" w:space="0" w:color="auto"/>
                <w:bottom w:val="none" w:sz="0" w:space="0" w:color="auto"/>
                <w:right w:val="none" w:sz="0" w:space="0" w:color="auto"/>
              </w:divBdr>
              <w:divsChild>
                <w:div w:id="1754086885">
                  <w:marLeft w:val="0"/>
                  <w:marRight w:val="0"/>
                  <w:marTop w:val="0"/>
                  <w:marBottom w:val="0"/>
                  <w:divBdr>
                    <w:top w:val="none" w:sz="0" w:space="0" w:color="auto"/>
                    <w:left w:val="none" w:sz="0" w:space="0" w:color="auto"/>
                    <w:bottom w:val="none" w:sz="0" w:space="0" w:color="auto"/>
                    <w:right w:val="none" w:sz="0" w:space="0" w:color="auto"/>
                  </w:divBdr>
                  <w:divsChild>
                    <w:div w:id="59814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612029">
      <w:bodyDiv w:val="1"/>
      <w:marLeft w:val="0"/>
      <w:marRight w:val="0"/>
      <w:marTop w:val="0"/>
      <w:marBottom w:val="0"/>
      <w:divBdr>
        <w:top w:val="none" w:sz="0" w:space="0" w:color="auto"/>
        <w:left w:val="none" w:sz="0" w:space="0" w:color="auto"/>
        <w:bottom w:val="none" w:sz="0" w:space="0" w:color="auto"/>
        <w:right w:val="none" w:sz="0" w:space="0" w:color="auto"/>
      </w:divBdr>
    </w:div>
    <w:div w:id="158448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rellispgh.com/product-page/event-photography-agreement" TargetMode="External"/><Relationship Id="rId18" Type="http://schemas.openxmlformats.org/officeDocument/2006/relationships/hyperlink" Target="https://www.trellispgh.com/product-page/subcontractor-agreement-template" TargetMode="External"/><Relationship Id="rId26" Type="http://schemas.openxmlformats.org/officeDocument/2006/relationships/hyperlink" Target="https://www.trellispgh.com/product-page/non-disclosure-agreement-for-a-third-party" TargetMode="External"/><Relationship Id="rId39" Type="http://schemas.openxmlformats.org/officeDocument/2006/relationships/hyperlink" Target="http://trellispgh.com/post/5-clauses-you-ll-be-thankful-to-have-in-your-contract" TargetMode="External"/><Relationship Id="rId21" Type="http://schemas.openxmlformats.org/officeDocument/2006/relationships/hyperlink" Target="https://c48f9f62-3276-4aac-a562-5d53790ec95a.filesusr.com/ugd/d2a79c_bc8cb44313ed4e0685e8ae4298129aa3.docx?dn=Key%20Terms%20in%20Commercial%20Leases.docx" TargetMode="External"/><Relationship Id="rId34" Type="http://schemas.openxmlformats.org/officeDocument/2006/relationships/hyperlink" Target="https://www.trellispgh.com/product-page/photo-use-of-likeness-release" TargetMode="External"/><Relationship Id="rId42" Type="http://schemas.openxmlformats.org/officeDocument/2006/relationships/footer" Target="footer1.xml"/><Relationship Id="rId7" Type="http://schemas.openxmlformats.org/officeDocument/2006/relationships/hyperlink" Target="https://c48f9f62-3276-4aac-a562-5d53790ec95a.filesusr.com/ugd/d2a79c_d3ebe0ad9b46448f92d5ee1d189858a6.docx?dn=Client%20Contracts%20101.docx" TargetMode="External"/><Relationship Id="rId2" Type="http://schemas.openxmlformats.org/officeDocument/2006/relationships/styles" Target="styles.xml"/><Relationship Id="rId16" Type="http://schemas.openxmlformats.org/officeDocument/2006/relationships/hyperlink" Target="https://c48f9f62-3276-4aac-a562-5d53790ec95a.filesusr.com/ugd/d2a79c_8b4ac5a5a53243ce9a296b487285b61f.docx?dn=Key%20Considerations%20for%20Independent%20Contr" TargetMode="External"/><Relationship Id="rId29" Type="http://schemas.openxmlformats.org/officeDocument/2006/relationships/hyperlink" Target="https://www.trellispgh.com/product-page/basic-online-purchase-terms-produc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ellispgh.com/product-page/contract-for-catering-services" TargetMode="External"/><Relationship Id="rId24" Type="http://schemas.openxmlformats.org/officeDocument/2006/relationships/hyperlink" Target="https://www.trellispgh.com/product-page/nda-for-employees" TargetMode="External"/><Relationship Id="rId32" Type="http://schemas.openxmlformats.org/officeDocument/2006/relationships/hyperlink" Target="https://www.trellispgh.com/product-page/single-owner-limited-liability-company-llc" TargetMode="External"/><Relationship Id="rId37" Type="http://schemas.openxmlformats.org/officeDocument/2006/relationships/hyperlink" Target="https://c48f9f62-3276-4aac-a562-5d53790ec95a.filesusr.com/ugd/d2a79c_33961fbe535940e38484f33d9dd6a405.docx?dn=Building%20a%20protected%20CSA.docx" TargetMode="External"/><Relationship Id="rId40" Type="http://schemas.openxmlformats.org/officeDocument/2006/relationships/hyperlink" Target="https://www.trellispgh.com/post/key-contract-terms-what-to-include-and-what-to-watch-out-for"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rellispgh.com/product-page/independent-contractor-agreement" TargetMode="External"/><Relationship Id="rId23" Type="http://schemas.openxmlformats.org/officeDocument/2006/relationships/hyperlink" Target="https://c48f9f62-3276-4aac-a562-5d53790ec95a.filesusr.com/ugd/d2a79c_b8b6bd108d554984b306a97dbd420e94.docx?dn=NDA%20Trellis%20Resource%20.docx" TargetMode="External"/><Relationship Id="rId28" Type="http://schemas.openxmlformats.org/officeDocument/2006/relationships/hyperlink" Target="https://c48f9f62-3276-4aac-a562-5d53790ec95a.filesusr.com/ugd/d2a79c_d41ee3e00abe42e39d85acbbaff7c05f.docx?dn=What%27s%20Up%20with%20Web%20Sales.docx" TargetMode="External"/><Relationship Id="rId36" Type="http://schemas.openxmlformats.org/officeDocument/2006/relationships/hyperlink" Target="https://www.trellispgh.com/product-page/activity-waiver" TargetMode="External"/><Relationship Id="rId10" Type="http://schemas.openxmlformats.org/officeDocument/2006/relationships/hyperlink" Target="https://www.trellispgh.com/post/wedding-bells-legal-dwells" TargetMode="External"/><Relationship Id="rId19" Type="http://schemas.openxmlformats.org/officeDocument/2006/relationships/hyperlink" Target="https://www.trellispgh.com/product-page/artwork-licensing-agreement" TargetMode="External"/><Relationship Id="rId31" Type="http://schemas.openxmlformats.org/officeDocument/2006/relationships/hyperlink" Target="http://www.trellispgh.com/blog/2019/1/10/new-year-new-operating-agreement"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trellispgh.com/product-page/contract-amendment-addendum" TargetMode="External"/><Relationship Id="rId14" Type="http://schemas.openxmlformats.org/officeDocument/2006/relationships/hyperlink" Target="https://www.trellispgh.com/product-page/event-planning-services-contract" TargetMode="External"/><Relationship Id="rId22" Type="http://schemas.openxmlformats.org/officeDocument/2006/relationships/hyperlink" Target="https://www.trellispgh.com/post/taking-the-nerves-out-of-ndas-and-non-competes-for-employees" TargetMode="External"/><Relationship Id="rId27" Type="http://schemas.openxmlformats.org/officeDocument/2006/relationships/hyperlink" Target="https://www.trellispgh.com/post/untangling-the-web-considerations-for-building-your-business-website" TargetMode="External"/><Relationship Id="rId30" Type="http://schemas.openxmlformats.org/officeDocument/2006/relationships/hyperlink" Target="https://www.trellispgh.com/product-page/basic-online-purchase-terms-online-services-classes-subscriptions" TargetMode="External"/><Relationship Id="rId35" Type="http://schemas.openxmlformats.org/officeDocument/2006/relationships/hyperlink" Target="https://www.trellispgh.com/post/breaking-down-waivers-and-disclaimers" TargetMode="External"/><Relationship Id="rId43" Type="http://schemas.openxmlformats.org/officeDocument/2006/relationships/header" Target="header1.xml"/><Relationship Id="rId8" Type="http://schemas.openxmlformats.org/officeDocument/2006/relationships/hyperlink" Target="https://www.trellispgh.com/product-page/client-agreement" TargetMode="External"/><Relationship Id="rId3" Type="http://schemas.openxmlformats.org/officeDocument/2006/relationships/settings" Target="settings.xml"/><Relationship Id="rId12" Type="http://schemas.openxmlformats.org/officeDocument/2006/relationships/hyperlink" Target="https://www.trellispgh.com/product-page/florist-event-contract" TargetMode="External"/><Relationship Id="rId17" Type="http://schemas.openxmlformats.org/officeDocument/2006/relationships/hyperlink" Target="https://www.trellispgh.com/product-page/independent-contractor-agreement" TargetMode="External"/><Relationship Id="rId25" Type="http://schemas.openxmlformats.org/officeDocument/2006/relationships/hyperlink" Target="https://www.trellispgh.com/product-page/nda-for-a-business-collaboration-relationship" TargetMode="External"/><Relationship Id="rId33" Type="http://schemas.openxmlformats.org/officeDocument/2006/relationships/hyperlink" Target="http://trellispgh.com/product-page/llc-member-managed-operating-agreement" TargetMode="External"/><Relationship Id="rId38" Type="http://schemas.openxmlformats.org/officeDocument/2006/relationships/hyperlink" Target="https://www.trellispgh.com/product-page/community-support-agriculture-csa-terms" TargetMode="External"/><Relationship Id="rId46" Type="http://schemas.openxmlformats.org/officeDocument/2006/relationships/theme" Target="theme/theme1.xml"/><Relationship Id="rId20" Type="http://schemas.openxmlformats.org/officeDocument/2006/relationships/hyperlink" Target="https://www.trellispgh.com/post/understanding-and-reviewing-a-commercial-lease" TargetMode="External"/><Relationship Id="rId41" Type="http://schemas.openxmlformats.org/officeDocument/2006/relationships/hyperlink" Target="https://c48f9f62-3276-4aac-a562-5d53790ec95a.filesusr.com/ugd/d2a79c_92d04823e4ec49a199e7692c38e2569f.docx?dn=Protections%20for%20Transactions%20With%20No%20C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2108</Words>
  <Characters>12020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Holliday</dc:creator>
  <cp:keywords/>
  <dc:description/>
  <cp:lastModifiedBy>Marlene van Nelson</cp:lastModifiedBy>
  <cp:revision>2</cp:revision>
  <dcterms:created xsi:type="dcterms:W3CDTF">2023-02-14T17:39:00Z</dcterms:created>
  <dcterms:modified xsi:type="dcterms:W3CDTF">2023-02-14T17:39:00Z</dcterms:modified>
</cp:coreProperties>
</file>