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392B4" w14:textId="78C4D83E" w:rsidR="00BC0944" w:rsidRPr="00191359" w:rsidRDefault="00E35A3D" w:rsidP="00191359">
      <w:pPr>
        <w:contextualSpacing/>
        <w:jc w:val="center"/>
        <w:rPr>
          <w:rFonts w:eastAsia="Times New Roman" w:cstheme="minorHAnsi"/>
        </w:rPr>
      </w:pPr>
      <w:r w:rsidRPr="00191359">
        <w:rPr>
          <w:rFonts w:eastAsia="Times New Roman" w:cstheme="minorHAnsi"/>
          <w:b/>
          <w:bCs/>
          <w:color w:val="000000"/>
        </w:rPr>
        <w:t>The Beginner’s Guide to Starting a Farmer’s Market Stand</w:t>
      </w:r>
    </w:p>
    <w:p w14:paraId="612FD596" w14:textId="77777777" w:rsidR="00BC0944" w:rsidRPr="00191359" w:rsidRDefault="00BC0944" w:rsidP="00191359">
      <w:pPr>
        <w:contextualSpacing/>
        <w:rPr>
          <w:rFonts w:eastAsia="Times New Roman" w:cstheme="minorHAnsi"/>
        </w:rPr>
      </w:pPr>
    </w:p>
    <w:p w14:paraId="0321BF4D" w14:textId="77777777" w:rsidR="00BC0944" w:rsidRPr="00191359" w:rsidRDefault="00BC0944" w:rsidP="00191359">
      <w:pPr>
        <w:contextualSpacing/>
        <w:jc w:val="center"/>
        <w:rPr>
          <w:rFonts w:eastAsia="Times New Roman" w:cstheme="minorHAnsi"/>
        </w:rPr>
      </w:pPr>
      <w:r w:rsidRPr="00191359">
        <w:rPr>
          <w:rFonts w:eastAsia="Times New Roman" w:cstheme="minorHAnsi"/>
          <w:b/>
          <w:bCs/>
          <w:i/>
          <w:iCs/>
          <w:color w:val="000000"/>
        </w:rPr>
        <w:t>Remember, this outline is a general guide. </w:t>
      </w:r>
    </w:p>
    <w:p w14:paraId="40B49E5A" w14:textId="77777777" w:rsidR="00BC0944" w:rsidRPr="00191359" w:rsidRDefault="00BC0944" w:rsidP="00191359">
      <w:pPr>
        <w:contextualSpacing/>
        <w:jc w:val="center"/>
        <w:rPr>
          <w:rFonts w:eastAsia="Times New Roman" w:cstheme="minorHAnsi"/>
        </w:rPr>
      </w:pPr>
      <w:r w:rsidRPr="00191359">
        <w:rPr>
          <w:rFonts w:eastAsia="Times New Roman" w:cstheme="minorHAnsi"/>
          <w:b/>
          <w:bCs/>
          <w:i/>
          <w:iCs/>
          <w:color w:val="000000"/>
        </w:rPr>
        <w:t>Be sure to contact an attorney if you have questions or specific issues.</w:t>
      </w:r>
    </w:p>
    <w:p w14:paraId="6C2BB112" w14:textId="77777777" w:rsidR="00BC0944" w:rsidRPr="00191359" w:rsidRDefault="00BC0944" w:rsidP="00191359">
      <w:pPr>
        <w:contextualSpacing/>
        <w:rPr>
          <w:rFonts w:eastAsia="Times New Roman" w:cstheme="minorHAnsi"/>
        </w:rPr>
      </w:pPr>
    </w:p>
    <w:p w14:paraId="00F0E878" w14:textId="54CE04E8" w:rsidR="00BC0944" w:rsidRPr="00191359" w:rsidRDefault="00A75D33" w:rsidP="00191359">
      <w:pPr>
        <w:contextualSpacing/>
        <w:rPr>
          <w:rFonts w:eastAsia="Times New Roman" w:cstheme="minorHAnsi"/>
        </w:rPr>
      </w:pPr>
      <w:r w:rsidRPr="00191359">
        <w:rPr>
          <w:rFonts w:eastAsia="Times New Roman" w:cstheme="minorHAnsi"/>
          <w:color w:val="000000"/>
        </w:rPr>
        <w:t>F</w:t>
      </w:r>
      <w:r w:rsidR="00AD3824" w:rsidRPr="00191359">
        <w:rPr>
          <w:rFonts w:eastAsia="Times New Roman" w:cstheme="minorHAnsi"/>
          <w:color w:val="000000"/>
        </w:rPr>
        <w:t>armer’s market</w:t>
      </w:r>
      <w:r w:rsidR="00A6706B">
        <w:rPr>
          <w:rFonts w:eastAsia="Times New Roman" w:cstheme="minorHAnsi"/>
          <w:color w:val="000000"/>
        </w:rPr>
        <w:t xml:space="preserve"> season is underway and i</w:t>
      </w:r>
      <w:r w:rsidR="002365F1" w:rsidRPr="00191359">
        <w:rPr>
          <w:rFonts w:eastAsia="Times New Roman" w:cstheme="minorHAnsi"/>
          <w:color w:val="000000"/>
        </w:rPr>
        <w:t>t’s important to make sure you’re protecting your business, your products, and your people from potential liability and penalties for not operating</w:t>
      </w:r>
      <w:r w:rsidR="00AD3824" w:rsidRPr="00191359">
        <w:rPr>
          <w:rFonts w:eastAsia="Times New Roman" w:cstheme="minorHAnsi"/>
          <w:color w:val="000000"/>
        </w:rPr>
        <w:t xml:space="preserve"> </w:t>
      </w:r>
      <w:r w:rsidR="002365F1" w:rsidRPr="00191359">
        <w:rPr>
          <w:rFonts w:eastAsia="Times New Roman" w:cstheme="minorHAnsi"/>
          <w:color w:val="000000"/>
        </w:rPr>
        <w:t xml:space="preserve">legally. </w:t>
      </w:r>
      <w:r w:rsidR="000B5ED7" w:rsidRPr="00191359">
        <w:rPr>
          <w:rFonts w:eastAsia="Times New Roman" w:cstheme="minorHAnsi"/>
          <w:color w:val="000000"/>
        </w:rPr>
        <w:t xml:space="preserve">The following are a few </w:t>
      </w:r>
      <w:r w:rsidR="00106F36" w:rsidRPr="00191359">
        <w:rPr>
          <w:rFonts w:eastAsia="Times New Roman" w:cstheme="minorHAnsi"/>
          <w:color w:val="000000"/>
        </w:rPr>
        <w:t>questions</w:t>
      </w:r>
      <w:r w:rsidR="000B5ED7" w:rsidRPr="00191359">
        <w:rPr>
          <w:rFonts w:eastAsia="Times New Roman" w:cstheme="minorHAnsi"/>
          <w:color w:val="000000"/>
        </w:rPr>
        <w:t xml:space="preserve"> to</w:t>
      </w:r>
      <w:r w:rsidR="00106F36" w:rsidRPr="00191359">
        <w:rPr>
          <w:rFonts w:eastAsia="Times New Roman" w:cstheme="minorHAnsi"/>
          <w:color w:val="000000"/>
        </w:rPr>
        <w:t xml:space="preserve"> ask yourself before</w:t>
      </w:r>
      <w:r w:rsidR="000B5ED7" w:rsidRPr="00191359">
        <w:rPr>
          <w:rFonts w:eastAsia="Times New Roman" w:cstheme="minorHAnsi"/>
          <w:color w:val="000000"/>
        </w:rPr>
        <w:t xml:space="preserve"> </w:t>
      </w:r>
      <w:r w:rsidR="00106F36" w:rsidRPr="00191359">
        <w:rPr>
          <w:rFonts w:eastAsia="Times New Roman" w:cstheme="minorHAnsi"/>
          <w:color w:val="000000"/>
        </w:rPr>
        <w:t xml:space="preserve">getting started with your own stand at a </w:t>
      </w:r>
      <w:r w:rsidR="00AD3824" w:rsidRPr="00191359">
        <w:rPr>
          <w:rFonts w:eastAsia="Times New Roman" w:cstheme="minorHAnsi"/>
          <w:color w:val="000000"/>
        </w:rPr>
        <w:t>farmers’</w:t>
      </w:r>
      <w:r w:rsidR="00106F36" w:rsidRPr="00191359">
        <w:rPr>
          <w:rFonts w:eastAsia="Times New Roman" w:cstheme="minorHAnsi"/>
          <w:color w:val="000000"/>
        </w:rPr>
        <w:t xml:space="preserve"> market. </w:t>
      </w:r>
    </w:p>
    <w:p w14:paraId="5F6292F9" w14:textId="5058DAD3" w:rsidR="00E35A3D" w:rsidRPr="00191359" w:rsidRDefault="00EF6CBD" w:rsidP="00191359">
      <w:pPr>
        <w:contextualSpacing/>
        <w:jc w:val="center"/>
        <w:rPr>
          <w:rFonts w:cstheme="minorHAnsi"/>
          <w:bdr w:val="none" w:sz="0" w:space="0" w:color="auto" w:frame="1"/>
        </w:rPr>
      </w:pPr>
      <w:r w:rsidRPr="00191359">
        <w:rPr>
          <w:rFonts w:cstheme="minorHAnsi"/>
          <w:noProof/>
        </w:rPr>
        <mc:AlternateContent>
          <mc:Choice Requires="wps">
            <w:drawing>
              <wp:anchor distT="0" distB="0" distL="114300" distR="114300" simplePos="0" relativeHeight="251659264" behindDoc="0" locked="0" layoutInCell="1" allowOverlap="1" wp14:anchorId="7FDCC991" wp14:editId="111689D2">
                <wp:simplePos x="0" y="0"/>
                <wp:positionH relativeFrom="column">
                  <wp:posOffset>-482322</wp:posOffset>
                </wp:positionH>
                <wp:positionV relativeFrom="paragraph">
                  <wp:posOffset>148799</wp:posOffset>
                </wp:positionV>
                <wp:extent cx="6662057" cy="0"/>
                <wp:effectExtent l="0" t="0" r="18415" b="12700"/>
                <wp:wrapNone/>
                <wp:docPr id="2" name="Straight Connector 2"/>
                <wp:cNvGraphicFramePr/>
                <a:graphic xmlns:a="http://schemas.openxmlformats.org/drawingml/2006/main">
                  <a:graphicData uri="http://schemas.microsoft.com/office/word/2010/wordprocessingShape">
                    <wps:wsp>
                      <wps:cNvCnPr/>
                      <wps:spPr>
                        <a:xfrm>
                          <a:off x="0" y="0"/>
                          <a:ext cx="66620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52B1E99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11.7pt" to="486.55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" strokecolor="#4472c4 [3204]" strokeweight=".5pt">
                <v:stroke joinstyle="miter"/>
              </v:line>
            </w:pict>
          </mc:Fallback>
        </mc:AlternateContent>
      </w:r>
    </w:p>
    <w:p w14:paraId="7BCFAFF5" w14:textId="77777777" w:rsidR="00037D5A" w:rsidRPr="00191359" w:rsidRDefault="00037D5A" w:rsidP="00191359">
      <w:pPr>
        <w:contextualSpacing/>
        <w:jc w:val="center"/>
        <w:rPr>
          <w:rFonts w:cstheme="minorHAnsi"/>
        </w:rPr>
      </w:pPr>
    </w:p>
    <w:p w14:paraId="71747ED7" w14:textId="77777777" w:rsidR="00A86CED" w:rsidRPr="003F5874" w:rsidRDefault="00A86CED" w:rsidP="00A86CED">
      <w:pPr>
        <w:pStyle w:val="mm8nw"/>
        <w:numPr>
          <w:ilvl w:val="0"/>
          <w:numId w:val="11"/>
        </w:numPr>
        <w:spacing w:before="0" w:beforeAutospacing="0" w:after="0" w:afterAutospacing="0"/>
        <w:contextualSpacing/>
        <w:textAlignment w:val="baseline"/>
        <w:rPr>
          <w:rFonts w:asciiTheme="minorHAnsi" w:hAnsiTheme="minorHAnsi" w:cstheme="minorHAnsi"/>
          <w:b/>
          <w:bCs/>
          <w:bdr w:val="none" w:sz="0" w:space="0" w:color="auto" w:frame="1"/>
        </w:rPr>
      </w:pPr>
      <w:r w:rsidRPr="00191359">
        <w:rPr>
          <w:rStyle w:val="2phjq"/>
          <w:rFonts w:asciiTheme="minorHAnsi" w:hAnsiTheme="minorHAnsi" w:cstheme="minorHAnsi"/>
          <w:b/>
          <w:bCs/>
          <w:bdr w:val="none" w:sz="0" w:space="0" w:color="auto" w:frame="1"/>
        </w:rPr>
        <w:t xml:space="preserve">Do you have an entity? </w:t>
      </w:r>
    </w:p>
    <w:p w14:paraId="68D93FE1" w14:textId="4670042C" w:rsidR="00A86CED" w:rsidRDefault="00A86CED" w:rsidP="00A86CED">
      <w:pPr>
        <w:pStyle w:val="mm8nw"/>
        <w:contextualSpacing/>
        <w:textAlignment w:val="baseline"/>
        <w:rPr>
          <w:rStyle w:val="Strong"/>
          <w:rFonts w:asciiTheme="minorHAnsi" w:hAnsiTheme="minorHAnsi" w:cstheme="minorHAnsi"/>
          <w:b w:val="0"/>
          <w:bCs w:val="0"/>
          <w:bdr w:val="none" w:sz="0" w:space="0" w:color="auto" w:frame="1"/>
        </w:rPr>
      </w:pPr>
      <w:r w:rsidRPr="00191359">
        <w:rPr>
          <w:rFonts w:asciiTheme="minorHAnsi" w:hAnsiTheme="minorHAnsi" w:cstheme="minorHAnsi"/>
          <w:bdr w:val="none" w:sz="0" w:space="0" w:color="auto" w:frame="1"/>
        </w:rPr>
        <w:t xml:space="preserve">Having an entity like an LLC, corporation, cooperative, or other structure provides legal protection for your personal assets, aka “limited liability” for your business. This means only the business assets are at risk in a lawsuit or financial claim, not your personal assets. (Check out our blogs about </w:t>
      </w:r>
      <w:hyperlink r:id="rId7" w:tgtFrame="_blank" w:history="1">
        <w:r w:rsidRPr="00191359">
          <w:rPr>
            <w:rStyle w:val="Hyperlink"/>
            <w:rFonts w:asciiTheme="minorHAnsi" w:hAnsiTheme="minorHAnsi" w:cstheme="minorHAnsi"/>
            <w:bdr w:val="none" w:sz="0" w:space="0" w:color="auto" w:frame="1"/>
          </w:rPr>
          <w:t>entity formation</w:t>
        </w:r>
      </w:hyperlink>
      <w:r w:rsidRPr="00191359">
        <w:rPr>
          <w:rFonts w:asciiTheme="minorHAnsi" w:hAnsiTheme="minorHAnsi" w:cstheme="minorHAnsi"/>
          <w:bdr w:val="none" w:sz="0" w:space="0" w:color="auto" w:frame="1"/>
        </w:rPr>
        <w:t xml:space="preserve"> and </w:t>
      </w:r>
      <w:hyperlink r:id="rId8" w:tgtFrame="_blank" w:history="1">
        <w:r w:rsidRPr="00191359">
          <w:rPr>
            <w:rStyle w:val="Hyperlink"/>
            <w:rFonts w:asciiTheme="minorHAnsi" w:hAnsiTheme="minorHAnsi" w:cstheme="minorHAnsi"/>
            <w:bdr w:val="none" w:sz="0" w:space="0" w:color="auto" w:frame="1"/>
          </w:rPr>
          <w:t>What is an LLC</w:t>
        </w:r>
      </w:hyperlink>
      <w:r w:rsidRPr="00191359">
        <w:rPr>
          <w:rFonts w:asciiTheme="minorHAnsi" w:hAnsiTheme="minorHAnsi" w:cstheme="minorHAnsi"/>
          <w:bdr w:val="none" w:sz="0" w:space="0" w:color="auto" w:frame="1"/>
        </w:rPr>
        <w:t xml:space="preserve">?, or the Trellis Template Library™ with </w:t>
      </w:r>
      <w:hyperlink r:id="rId9" w:tgtFrame="_blank" w:history="1">
        <w:r w:rsidRPr="00191359">
          <w:rPr>
            <w:rStyle w:val="Hyperlink"/>
            <w:rFonts w:asciiTheme="minorHAnsi" w:hAnsiTheme="minorHAnsi" w:cstheme="minorHAnsi"/>
            <w:bdr w:val="none" w:sz="0" w:space="0" w:color="auto" w:frame="1"/>
          </w:rPr>
          <w:t>LLC Operating Agreements</w:t>
        </w:r>
      </w:hyperlink>
      <w:r w:rsidRPr="00191359">
        <w:rPr>
          <w:rFonts w:asciiTheme="minorHAnsi" w:hAnsiTheme="minorHAnsi" w:cstheme="minorHAnsi"/>
          <w:bdr w:val="none" w:sz="0" w:space="0" w:color="auto" w:frame="1"/>
        </w:rPr>
        <w:t xml:space="preserve"> for sale once you get yours filed with the state.)</w:t>
      </w:r>
    </w:p>
    <w:p w14:paraId="00DB32D5" w14:textId="1FCBCF37" w:rsidR="00790677" w:rsidRPr="003F5874" w:rsidRDefault="00790677" w:rsidP="003F5874">
      <w:pPr>
        <w:pStyle w:val="Heading2"/>
        <w:numPr>
          <w:ilvl w:val="0"/>
          <w:numId w:val="11"/>
        </w:numPr>
        <w:spacing w:before="0" w:beforeAutospacing="0" w:after="0" w:afterAutospacing="0"/>
        <w:contextualSpacing/>
        <w:textAlignment w:val="baseline"/>
        <w:rPr>
          <w:rStyle w:val="Strong"/>
          <w:rFonts w:asciiTheme="minorHAnsi" w:hAnsiTheme="minorHAnsi" w:cstheme="minorHAnsi"/>
          <w:b/>
          <w:bCs/>
          <w:sz w:val="24"/>
          <w:szCs w:val="24"/>
          <w:bdr w:val="none" w:sz="0" w:space="0" w:color="auto" w:frame="1"/>
        </w:rPr>
      </w:pPr>
      <w:r w:rsidRPr="00191359">
        <w:rPr>
          <w:rStyle w:val="Strong"/>
          <w:rFonts w:asciiTheme="minorHAnsi" w:hAnsiTheme="minorHAnsi" w:cstheme="minorHAnsi"/>
          <w:b/>
          <w:bCs/>
          <w:sz w:val="24"/>
          <w:szCs w:val="24"/>
          <w:bdr w:val="none" w:sz="0" w:space="0" w:color="auto" w:frame="1"/>
        </w:rPr>
        <w:t xml:space="preserve">What are you going to sell? </w:t>
      </w:r>
    </w:p>
    <w:p w14:paraId="2DB8B74A" w14:textId="76629374" w:rsidR="00790677" w:rsidRPr="00191359" w:rsidRDefault="00790677" w:rsidP="00191359">
      <w:pPr>
        <w:pStyle w:val="Heading2"/>
        <w:spacing w:before="0" w:beforeAutospacing="0" w:after="0" w:afterAutospacing="0"/>
        <w:contextualSpacing/>
        <w:textAlignment w:val="baseline"/>
        <w:rPr>
          <w:rStyle w:val="Strong"/>
          <w:rFonts w:asciiTheme="minorHAnsi" w:hAnsiTheme="minorHAnsi" w:cstheme="minorHAnsi"/>
          <w:sz w:val="24"/>
          <w:szCs w:val="24"/>
          <w:bdr w:val="none" w:sz="0" w:space="0" w:color="auto" w:frame="1"/>
        </w:rPr>
      </w:pPr>
      <w:r w:rsidRPr="00191359">
        <w:rPr>
          <w:rStyle w:val="Strong"/>
          <w:rFonts w:asciiTheme="minorHAnsi" w:hAnsiTheme="minorHAnsi" w:cstheme="minorHAnsi"/>
          <w:sz w:val="24"/>
          <w:szCs w:val="24"/>
          <w:bdr w:val="none" w:sz="0" w:space="0" w:color="auto" w:frame="1"/>
        </w:rPr>
        <w:t xml:space="preserve">Start with the basics. Ask yourself what of your products you intend to sell. If you produce cheese, greens, </w:t>
      </w:r>
      <w:r w:rsidR="00131731" w:rsidRPr="00191359">
        <w:rPr>
          <w:rStyle w:val="Strong"/>
          <w:rFonts w:asciiTheme="minorHAnsi" w:hAnsiTheme="minorHAnsi" w:cstheme="minorHAnsi"/>
          <w:sz w:val="24"/>
          <w:szCs w:val="24"/>
          <w:bdr w:val="none" w:sz="0" w:space="0" w:color="auto" w:frame="1"/>
        </w:rPr>
        <w:t xml:space="preserve">potatoes, </w:t>
      </w:r>
      <w:r w:rsidRPr="00191359">
        <w:rPr>
          <w:rStyle w:val="Strong"/>
          <w:rFonts w:asciiTheme="minorHAnsi" w:hAnsiTheme="minorHAnsi" w:cstheme="minorHAnsi"/>
          <w:sz w:val="24"/>
          <w:szCs w:val="24"/>
          <w:bdr w:val="none" w:sz="0" w:space="0" w:color="auto" w:frame="1"/>
        </w:rPr>
        <w:t xml:space="preserve">honey, and eggs, each of these items </w:t>
      </w:r>
      <w:r w:rsidR="00131731" w:rsidRPr="00191359">
        <w:rPr>
          <w:rStyle w:val="Strong"/>
          <w:rFonts w:asciiTheme="minorHAnsi" w:hAnsiTheme="minorHAnsi" w:cstheme="minorHAnsi"/>
          <w:sz w:val="24"/>
          <w:szCs w:val="24"/>
          <w:bdr w:val="none" w:sz="0" w:space="0" w:color="auto" w:frame="1"/>
        </w:rPr>
        <w:t xml:space="preserve">may </w:t>
      </w:r>
      <w:r w:rsidRPr="00191359">
        <w:rPr>
          <w:rStyle w:val="Strong"/>
          <w:rFonts w:asciiTheme="minorHAnsi" w:hAnsiTheme="minorHAnsi" w:cstheme="minorHAnsi"/>
          <w:sz w:val="24"/>
          <w:szCs w:val="24"/>
          <w:bdr w:val="none" w:sz="0" w:space="0" w:color="auto" w:frame="1"/>
        </w:rPr>
        <w:t>have different levels of licensing, sales tax, and permit requirements. So</w:t>
      </w:r>
      <w:r w:rsidR="000953DA">
        <w:rPr>
          <w:rStyle w:val="Strong"/>
          <w:rFonts w:asciiTheme="minorHAnsi" w:hAnsiTheme="minorHAnsi" w:cstheme="minorHAnsi"/>
          <w:sz w:val="24"/>
          <w:szCs w:val="24"/>
          <w:bdr w:val="none" w:sz="0" w:space="0" w:color="auto" w:frame="1"/>
        </w:rPr>
        <w:t>,</w:t>
      </w:r>
      <w:r w:rsidRPr="00191359">
        <w:rPr>
          <w:rStyle w:val="Strong"/>
          <w:rFonts w:asciiTheme="minorHAnsi" w:hAnsiTheme="minorHAnsi" w:cstheme="minorHAnsi"/>
          <w:sz w:val="24"/>
          <w:szCs w:val="24"/>
          <w:bdr w:val="none" w:sz="0" w:space="0" w:color="auto" w:frame="1"/>
        </w:rPr>
        <w:t xml:space="preserve"> understanding the needs of each might help you ultimately decide what you bring to market</w:t>
      </w:r>
      <w:r w:rsidR="00131731" w:rsidRPr="00191359">
        <w:rPr>
          <w:rStyle w:val="Strong"/>
          <w:rFonts w:asciiTheme="minorHAnsi" w:hAnsiTheme="minorHAnsi" w:cstheme="minorHAnsi"/>
          <w:sz w:val="24"/>
          <w:szCs w:val="24"/>
          <w:bdr w:val="none" w:sz="0" w:space="0" w:color="auto" w:frame="1"/>
        </w:rPr>
        <w:t xml:space="preserve"> and what stays home</w:t>
      </w:r>
      <w:r w:rsidRPr="00191359">
        <w:rPr>
          <w:rStyle w:val="Strong"/>
          <w:rFonts w:asciiTheme="minorHAnsi" w:hAnsiTheme="minorHAnsi" w:cstheme="minorHAnsi"/>
          <w:sz w:val="24"/>
          <w:szCs w:val="24"/>
          <w:bdr w:val="none" w:sz="0" w:space="0" w:color="auto" w:frame="1"/>
        </w:rPr>
        <w:t xml:space="preserve">. </w:t>
      </w:r>
    </w:p>
    <w:p w14:paraId="4BA3AC26" w14:textId="77777777" w:rsidR="00790677" w:rsidRPr="00191359" w:rsidRDefault="00790677" w:rsidP="00191359">
      <w:pPr>
        <w:pStyle w:val="Heading2"/>
        <w:spacing w:before="0" w:beforeAutospacing="0" w:after="0" w:afterAutospacing="0"/>
        <w:contextualSpacing/>
        <w:textAlignment w:val="baseline"/>
        <w:rPr>
          <w:rStyle w:val="Strong"/>
          <w:rFonts w:asciiTheme="minorHAnsi" w:hAnsiTheme="minorHAnsi" w:cstheme="minorHAnsi"/>
          <w:b/>
          <w:bCs/>
          <w:sz w:val="24"/>
          <w:szCs w:val="24"/>
          <w:bdr w:val="none" w:sz="0" w:space="0" w:color="auto" w:frame="1"/>
        </w:rPr>
      </w:pPr>
    </w:p>
    <w:p w14:paraId="39B0C926" w14:textId="1A33A2A7" w:rsidR="00037D5A" w:rsidRPr="003F5874" w:rsidRDefault="00106F36" w:rsidP="003F5874">
      <w:pPr>
        <w:pStyle w:val="Heading2"/>
        <w:numPr>
          <w:ilvl w:val="0"/>
          <w:numId w:val="11"/>
        </w:numPr>
        <w:spacing w:before="0" w:beforeAutospacing="0" w:after="0" w:afterAutospacing="0"/>
        <w:contextualSpacing/>
        <w:textAlignment w:val="baseline"/>
        <w:rPr>
          <w:rFonts w:asciiTheme="minorHAnsi" w:hAnsiTheme="minorHAnsi" w:cstheme="minorHAnsi"/>
          <w:sz w:val="24"/>
          <w:szCs w:val="24"/>
          <w:bdr w:val="none" w:sz="0" w:space="0" w:color="auto" w:frame="1"/>
        </w:rPr>
      </w:pPr>
      <w:r w:rsidRPr="00191359">
        <w:rPr>
          <w:rStyle w:val="Strong"/>
          <w:rFonts w:asciiTheme="minorHAnsi" w:hAnsiTheme="minorHAnsi" w:cstheme="minorHAnsi"/>
          <w:b/>
          <w:bCs/>
          <w:sz w:val="24"/>
          <w:szCs w:val="24"/>
          <w:bdr w:val="none" w:sz="0" w:space="0" w:color="auto" w:frame="1"/>
        </w:rPr>
        <w:t xml:space="preserve">Are you required to have a </w:t>
      </w:r>
      <w:r w:rsidR="00EB63EE" w:rsidRPr="00191359">
        <w:rPr>
          <w:rStyle w:val="Strong"/>
          <w:rFonts w:asciiTheme="minorHAnsi" w:hAnsiTheme="minorHAnsi" w:cstheme="minorHAnsi"/>
          <w:b/>
          <w:bCs/>
          <w:sz w:val="24"/>
          <w:szCs w:val="24"/>
          <w:bdr w:val="none" w:sz="0" w:space="0" w:color="auto" w:frame="1"/>
        </w:rPr>
        <w:t xml:space="preserve">retail </w:t>
      </w:r>
      <w:r w:rsidRPr="00191359">
        <w:rPr>
          <w:rStyle w:val="Strong"/>
          <w:rFonts w:asciiTheme="minorHAnsi" w:hAnsiTheme="minorHAnsi" w:cstheme="minorHAnsi"/>
          <w:b/>
          <w:bCs/>
          <w:sz w:val="24"/>
          <w:szCs w:val="24"/>
          <w:bdr w:val="none" w:sz="0" w:space="0" w:color="auto" w:frame="1"/>
        </w:rPr>
        <w:t>food license?</w:t>
      </w:r>
    </w:p>
    <w:p w14:paraId="2F1F11DB" w14:textId="583D1511" w:rsidR="00024229" w:rsidRPr="00191359" w:rsidRDefault="00037D5A" w:rsidP="00191359">
      <w:pPr>
        <w:tabs>
          <w:tab w:val="left" w:pos="4134"/>
        </w:tabs>
        <w:contextualSpacing/>
        <w:rPr>
          <w:rFonts w:cstheme="minorHAnsi"/>
        </w:rPr>
      </w:pPr>
      <w:r w:rsidRPr="00191359">
        <w:rPr>
          <w:rFonts w:cstheme="minorHAnsi"/>
        </w:rPr>
        <w:t>In Pennsylvania, each individual stand is considered its own retail food facility and must obtain its own license to operate m</w:t>
      </w:r>
      <w:r w:rsidR="00FE197F" w:rsidRPr="00191359">
        <w:rPr>
          <w:rFonts w:cstheme="minorHAnsi"/>
        </w:rPr>
        <w:t>inus a few exceptions</w:t>
      </w:r>
      <w:r w:rsidRPr="00191359">
        <w:rPr>
          <w:rFonts w:cstheme="minorHAnsi"/>
        </w:rPr>
        <w:t>.</w:t>
      </w:r>
      <w:r w:rsidR="00FE197F" w:rsidRPr="00191359">
        <w:rPr>
          <w:rFonts w:cstheme="minorHAnsi"/>
        </w:rPr>
        <w:t xml:space="preserve"> Vendors selling only raw agricultural commodities or only prepackaged, non-potentially hazardous food or beverages are exempt from licensing requirements. Pre-packaged, non-potentially hazardous items mean items like baked goods, jams, candy, canned pickled food products, bottled juices, apple cider, honey products, etc. </w:t>
      </w:r>
      <w:r w:rsidR="00FE197F" w:rsidRPr="00191359">
        <w:rPr>
          <w:rFonts w:cstheme="minorHAnsi"/>
          <w:i/>
          <w:iCs/>
        </w:rPr>
        <w:t xml:space="preserve">that have been prepared in a kitchen/facility that is registered, </w:t>
      </w:r>
      <w:proofErr w:type="gramStart"/>
      <w:r w:rsidR="00FE197F" w:rsidRPr="00191359">
        <w:rPr>
          <w:rFonts w:cstheme="minorHAnsi"/>
          <w:i/>
          <w:iCs/>
        </w:rPr>
        <w:t>licensed</w:t>
      </w:r>
      <w:proofErr w:type="gramEnd"/>
      <w:r w:rsidR="00FE197F" w:rsidRPr="00191359">
        <w:rPr>
          <w:rFonts w:cstheme="minorHAnsi"/>
          <w:i/>
          <w:iCs/>
        </w:rPr>
        <w:t xml:space="preserve"> and inspected by the PA Department of Agriculture</w:t>
      </w:r>
      <w:r w:rsidR="00FE197F" w:rsidRPr="00191359">
        <w:rPr>
          <w:rFonts w:cstheme="minorHAnsi"/>
        </w:rPr>
        <w:t xml:space="preserve"> </w:t>
      </w:r>
      <w:r w:rsidR="00131731" w:rsidRPr="00191359">
        <w:rPr>
          <w:rFonts w:cstheme="minorHAnsi"/>
        </w:rPr>
        <w:t xml:space="preserve">and </w:t>
      </w:r>
      <w:r w:rsidR="00FE197F" w:rsidRPr="00191359">
        <w:rPr>
          <w:rFonts w:cstheme="minorHAnsi"/>
        </w:rPr>
        <w:t>they are exempt</w:t>
      </w:r>
      <w:r w:rsidR="00A6706B">
        <w:rPr>
          <w:rFonts w:cstheme="minorHAnsi"/>
        </w:rPr>
        <w:t xml:space="preserve"> from having their own retail food license</w:t>
      </w:r>
      <w:r w:rsidR="00FE197F" w:rsidRPr="00191359">
        <w:rPr>
          <w:rFonts w:cstheme="minorHAnsi"/>
        </w:rPr>
        <w:t xml:space="preserve"> but remain under</w:t>
      </w:r>
      <w:r w:rsidR="00131731" w:rsidRPr="00191359">
        <w:rPr>
          <w:rFonts w:cstheme="minorHAnsi"/>
        </w:rPr>
        <w:t xml:space="preserve"> </w:t>
      </w:r>
      <w:r w:rsidR="00FE197F" w:rsidRPr="00191359">
        <w:rPr>
          <w:rFonts w:cstheme="minorHAnsi"/>
        </w:rPr>
        <w:t>routine</w:t>
      </w:r>
      <w:r w:rsidR="00A6706B">
        <w:rPr>
          <w:rFonts w:cstheme="minorHAnsi"/>
        </w:rPr>
        <w:t xml:space="preserve"> kitchen</w:t>
      </w:r>
      <w:r w:rsidR="00FE197F" w:rsidRPr="00191359">
        <w:rPr>
          <w:rFonts w:cstheme="minorHAnsi"/>
        </w:rPr>
        <w:t xml:space="preserve"> inspection</w:t>
      </w:r>
      <w:r w:rsidR="00131731" w:rsidRPr="00191359">
        <w:rPr>
          <w:rFonts w:cstheme="minorHAnsi"/>
        </w:rPr>
        <w:t>s</w:t>
      </w:r>
      <w:r w:rsidR="00FE197F" w:rsidRPr="00191359">
        <w:rPr>
          <w:rFonts w:cstheme="minorHAnsi"/>
        </w:rPr>
        <w:t xml:space="preserve">. </w:t>
      </w:r>
    </w:p>
    <w:p w14:paraId="609C0C00" w14:textId="77777777" w:rsidR="00024229" w:rsidRPr="00191359" w:rsidRDefault="00024229" w:rsidP="00191359">
      <w:pPr>
        <w:tabs>
          <w:tab w:val="left" w:pos="4134"/>
        </w:tabs>
        <w:contextualSpacing/>
        <w:rPr>
          <w:rFonts w:cstheme="minorHAnsi"/>
        </w:rPr>
      </w:pPr>
    </w:p>
    <w:p w14:paraId="430B6B9C" w14:textId="7CDCD22B" w:rsidR="00FE197F" w:rsidRPr="00191359" w:rsidRDefault="00FE197F" w:rsidP="00191359">
      <w:pPr>
        <w:tabs>
          <w:tab w:val="left" w:pos="4134"/>
        </w:tabs>
        <w:contextualSpacing/>
        <w:rPr>
          <w:rFonts w:cstheme="minorHAnsi"/>
        </w:rPr>
      </w:pPr>
      <w:r w:rsidRPr="00191359">
        <w:rPr>
          <w:rFonts w:cstheme="minorHAnsi"/>
        </w:rPr>
        <w:lastRenderedPageBreak/>
        <w:t xml:space="preserve">Raw commodities like vegetables are exempt so long as the items are not processed. </w:t>
      </w:r>
      <w:r w:rsidR="00EB63EE" w:rsidRPr="00191359">
        <w:rPr>
          <w:rFonts w:cstheme="minorHAnsi"/>
        </w:rPr>
        <w:t xml:space="preserve">All other products sold at farmer’s markets, including processed vegetables, meats, cheeses, and eggs, are required to obtain a retail food license. </w:t>
      </w:r>
      <w:r w:rsidR="00037D5A" w:rsidRPr="00191359">
        <w:rPr>
          <w:rFonts w:cstheme="minorHAnsi"/>
        </w:rPr>
        <w:t xml:space="preserve">You can get an application packet from the </w:t>
      </w:r>
      <w:hyperlink r:id="rId10" w:history="1">
        <w:r w:rsidR="00037D5A" w:rsidRPr="00191359">
          <w:rPr>
            <w:rStyle w:val="Hyperlink"/>
            <w:rFonts w:cstheme="minorHAnsi"/>
          </w:rPr>
          <w:t>Pennsylvania Department of Agriculture</w:t>
        </w:r>
      </w:hyperlink>
      <w:r w:rsidR="00037D5A" w:rsidRPr="00191359">
        <w:rPr>
          <w:rFonts w:cstheme="minorHAnsi"/>
        </w:rPr>
        <w:t xml:space="preserve"> online</w:t>
      </w:r>
      <w:r w:rsidR="00A6706B">
        <w:rPr>
          <w:rFonts w:cstheme="minorHAnsi"/>
        </w:rPr>
        <w:t xml:space="preserve">, or if you are in one of the 6 counties with delegated authority </w:t>
      </w:r>
      <w:r w:rsidR="00EC3E66">
        <w:rPr>
          <w:rFonts w:cstheme="minorHAnsi"/>
        </w:rPr>
        <w:t xml:space="preserve">then you will have to go through your local health department, </w:t>
      </w:r>
      <w:r w:rsidR="00037D5A" w:rsidRPr="00191359">
        <w:rPr>
          <w:rFonts w:cstheme="minorHAnsi"/>
        </w:rPr>
        <w:t>and check whether or not your products fall under an exemption or require a permit.</w:t>
      </w:r>
      <w:r w:rsidR="00131731" w:rsidRPr="00191359">
        <w:rPr>
          <w:rFonts w:cstheme="minorHAnsi"/>
        </w:rPr>
        <w:t xml:space="preserve"> </w:t>
      </w:r>
    </w:p>
    <w:p w14:paraId="0B7538A3" w14:textId="2B0A8907" w:rsidR="00EB63EE" w:rsidRPr="00191359" w:rsidRDefault="00EB63EE" w:rsidP="00191359">
      <w:pPr>
        <w:tabs>
          <w:tab w:val="left" w:pos="4134"/>
        </w:tabs>
        <w:contextualSpacing/>
        <w:rPr>
          <w:rFonts w:cstheme="minorHAnsi"/>
        </w:rPr>
      </w:pPr>
    </w:p>
    <w:p w14:paraId="320B4444" w14:textId="66878A92" w:rsidR="00037D5A" w:rsidRPr="003F5874" w:rsidRDefault="00EB63EE" w:rsidP="00191359">
      <w:pPr>
        <w:pStyle w:val="ListParagraph"/>
        <w:numPr>
          <w:ilvl w:val="0"/>
          <w:numId w:val="11"/>
        </w:numPr>
        <w:tabs>
          <w:tab w:val="left" w:pos="4134"/>
        </w:tabs>
        <w:rPr>
          <w:rFonts w:cstheme="minorHAnsi"/>
          <w:b/>
          <w:bCs/>
        </w:rPr>
      </w:pPr>
      <w:r w:rsidRPr="00191359">
        <w:rPr>
          <w:rFonts w:cstheme="minorHAnsi"/>
          <w:b/>
          <w:bCs/>
        </w:rPr>
        <w:t xml:space="preserve">Are you required to </w:t>
      </w:r>
      <w:r w:rsidR="00024229" w:rsidRPr="00191359">
        <w:rPr>
          <w:rFonts w:cstheme="minorHAnsi"/>
          <w:b/>
          <w:bCs/>
        </w:rPr>
        <w:t xml:space="preserve">obtain any other health permits? </w:t>
      </w:r>
    </w:p>
    <w:p w14:paraId="3FB51801" w14:textId="6CDCA365" w:rsidR="00024229" w:rsidRPr="00191359" w:rsidRDefault="00EC3E66" w:rsidP="00191359">
      <w:pPr>
        <w:tabs>
          <w:tab w:val="left" w:pos="4134"/>
        </w:tabs>
        <w:contextualSpacing/>
        <w:rPr>
          <w:rFonts w:cstheme="minorHAnsi"/>
        </w:rPr>
      </w:pPr>
      <w:r>
        <w:rPr>
          <w:rFonts w:cstheme="minorHAnsi"/>
        </w:rPr>
        <w:t xml:space="preserve">As mentioned above the PA Department of Agriculture regulates much of farmers market permitting but 6 counties have their own delegated authority. </w:t>
      </w:r>
      <w:r w:rsidR="00037D5A" w:rsidRPr="00191359">
        <w:rPr>
          <w:rFonts w:cstheme="minorHAnsi"/>
        </w:rPr>
        <w:t xml:space="preserve">These </w:t>
      </w:r>
      <w:r>
        <w:rPr>
          <w:rFonts w:cstheme="minorHAnsi"/>
        </w:rPr>
        <w:t xml:space="preserve">counties </w:t>
      </w:r>
      <w:r w:rsidR="00037D5A" w:rsidRPr="00191359">
        <w:rPr>
          <w:rFonts w:cstheme="minorHAnsi"/>
        </w:rPr>
        <w:t xml:space="preserve">include Allegheny, Bucks, Chester, Delaware, Erie, Montgomery, and Philadelphia. </w:t>
      </w:r>
      <w:r w:rsidR="00024229" w:rsidRPr="00024229">
        <w:rPr>
          <w:rFonts w:cstheme="minorHAnsi"/>
        </w:rPr>
        <w:t xml:space="preserve">Additionally, some boroughs and cities make their own regulations. A complete list on where to turn for information on a specific locality can be found </w:t>
      </w:r>
      <w:hyperlink r:id="rId11" w:tgtFrame="_blank" w:history="1">
        <w:r w:rsidR="00024229" w:rsidRPr="00C535C2">
          <w:rPr>
            <w:rStyle w:val="Hyperlink"/>
            <w:rFonts w:cstheme="minorHAnsi"/>
          </w:rPr>
          <w:t>here</w:t>
        </w:r>
      </w:hyperlink>
      <w:r w:rsidR="00024229" w:rsidRPr="00C535C2">
        <w:rPr>
          <w:rFonts w:cstheme="minorHAnsi"/>
        </w:rPr>
        <w:t>.</w:t>
      </w:r>
      <w:r w:rsidR="00024229" w:rsidRPr="00024229">
        <w:rPr>
          <w:rFonts w:cstheme="minorHAnsi"/>
        </w:rPr>
        <w:t xml:space="preserve"> The document breaks down each local municipality by county that may have additional regulations.</w:t>
      </w:r>
      <w:r w:rsidR="00191359">
        <w:rPr>
          <w:rFonts w:cstheme="minorHAnsi"/>
        </w:rPr>
        <w:t xml:space="preserve"> </w:t>
      </w:r>
      <w:r w:rsidR="00024229" w:rsidRPr="00191359">
        <w:rPr>
          <w:rFonts w:cstheme="minorHAnsi"/>
        </w:rPr>
        <w:t xml:space="preserve">Read more about these details in our </w:t>
      </w:r>
      <w:r w:rsidR="00790677" w:rsidRPr="00191359">
        <w:rPr>
          <w:rFonts w:cstheme="minorHAnsi"/>
        </w:rPr>
        <w:t>blog posts about</w:t>
      </w:r>
      <w:r w:rsidR="00024229" w:rsidRPr="00191359">
        <w:rPr>
          <w:rFonts w:cstheme="minorHAnsi"/>
        </w:rPr>
        <w:t xml:space="preserve"> </w:t>
      </w:r>
      <w:hyperlink r:id="rId12" w:history="1">
        <w:r w:rsidR="00024229" w:rsidRPr="00191359">
          <w:rPr>
            <w:rStyle w:val="Hyperlink"/>
            <w:rFonts w:cstheme="minorHAnsi"/>
          </w:rPr>
          <w:t>farmers' market permitting</w:t>
        </w:r>
      </w:hyperlink>
      <w:r w:rsidR="00790677" w:rsidRPr="00191359">
        <w:rPr>
          <w:rFonts w:cstheme="minorHAnsi"/>
        </w:rPr>
        <w:t xml:space="preserve"> or Pennsylvania </w:t>
      </w:r>
      <w:hyperlink r:id="rId13" w:history="1">
        <w:r w:rsidR="00790677" w:rsidRPr="00191359">
          <w:rPr>
            <w:rStyle w:val="Hyperlink"/>
            <w:rFonts w:cstheme="minorHAnsi"/>
          </w:rPr>
          <w:t>commercial food production</w:t>
        </w:r>
      </w:hyperlink>
      <w:r w:rsidR="00790677" w:rsidRPr="00191359">
        <w:rPr>
          <w:rFonts w:cstheme="minorHAnsi"/>
        </w:rPr>
        <w:t>.</w:t>
      </w:r>
    </w:p>
    <w:p w14:paraId="01DB8BFC" w14:textId="0A9BC54F" w:rsidR="00E35A3D" w:rsidRPr="00191359" w:rsidRDefault="00E35A3D" w:rsidP="00191359">
      <w:pPr>
        <w:pStyle w:val="mm8nw"/>
        <w:spacing w:before="0" w:beforeAutospacing="0" w:after="0" w:afterAutospacing="0"/>
        <w:contextualSpacing/>
        <w:textAlignment w:val="baseline"/>
        <w:rPr>
          <w:rFonts w:asciiTheme="minorHAnsi" w:hAnsiTheme="minorHAnsi" w:cstheme="minorHAnsi"/>
          <w:bdr w:val="none" w:sz="0" w:space="0" w:color="auto" w:frame="1"/>
        </w:rPr>
      </w:pPr>
    </w:p>
    <w:p w14:paraId="49896C87" w14:textId="124D1E09" w:rsidR="00790677" w:rsidRPr="003F5874" w:rsidRDefault="00AD3824" w:rsidP="00191359">
      <w:pPr>
        <w:pStyle w:val="Heading2"/>
        <w:numPr>
          <w:ilvl w:val="0"/>
          <w:numId w:val="11"/>
        </w:numPr>
        <w:spacing w:before="0" w:beforeAutospacing="0" w:after="0" w:afterAutospacing="0"/>
        <w:contextualSpacing/>
        <w:textAlignment w:val="baseline"/>
        <w:rPr>
          <w:rStyle w:val="Strong"/>
          <w:rFonts w:asciiTheme="minorHAnsi" w:hAnsiTheme="minorHAnsi" w:cstheme="minorHAnsi"/>
          <w:b/>
          <w:bCs/>
          <w:sz w:val="24"/>
          <w:szCs w:val="24"/>
          <w:bdr w:val="none" w:sz="0" w:space="0" w:color="auto" w:frame="1"/>
        </w:rPr>
      </w:pPr>
      <w:r w:rsidRPr="00191359">
        <w:rPr>
          <w:rStyle w:val="Strong"/>
          <w:rFonts w:asciiTheme="minorHAnsi" w:hAnsiTheme="minorHAnsi" w:cstheme="minorHAnsi"/>
          <w:b/>
          <w:bCs/>
          <w:sz w:val="24"/>
          <w:szCs w:val="24"/>
          <w:bdr w:val="none" w:sz="0" w:space="0" w:color="auto" w:frame="1"/>
        </w:rPr>
        <w:t xml:space="preserve">Do you </w:t>
      </w:r>
      <w:r w:rsidR="00790677" w:rsidRPr="00191359">
        <w:rPr>
          <w:rStyle w:val="Strong"/>
          <w:rFonts w:asciiTheme="minorHAnsi" w:hAnsiTheme="minorHAnsi" w:cstheme="minorHAnsi"/>
          <w:b/>
          <w:bCs/>
          <w:sz w:val="24"/>
          <w:szCs w:val="24"/>
          <w:bdr w:val="none" w:sz="0" w:space="0" w:color="auto" w:frame="1"/>
        </w:rPr>
        <w:t>need</w:t>
      </w:r>
      <w:r w:rsidRPr="00191359">
        <w:rPr>
          <w:rStyle w:val="Strong"/>
          <w:rFonts w:asciiTheme="minorHAnsi" w:hAnsiTheme="minorHAnsi" w:cstheme="minorHAnsi"/>
          <w:b/>
          <w:bCs/>
          <w:sz w:val="24"/>
          <w:szCs w:val="24"/>
          <w:bdr w:val="none" w:sz="0" w:space="0" w:color="auto" w:frame="1"/>
        </w:rPr>
        <w:t xml:space="preserve"> a sales tax license? </w:t>
      </w:r>
    </w:p>
    <w:p w14:paraId="22AA9859" w14:textId="5EF4702A" w:rsidR="00790677" w:rsidRPr="00191359" w:rsidRDefault="00790677" w:rsidP="00191359">
      <w:pPr>
        <w:pStyle w:val="Heading2"/>
        <w:spacing w:before="0" w:beforeAutospacing="0" w:after="0" w:afterAutospacing="0"/>
        <w:contextualSpacing/>
        <w:textAlignment w:val="baseline"/>
        <w:rPr>
          <w:rStyle w:val="Strong"/>
          <w:rFonts w:asciiTheme="minorHAnsi" w:hAnsiTheme="minorHAnsi" w:cstheme="minorHAnsi"/>
          <w:sz w:val="24"/>
          <w:szCs w:val="24"/>
          <w:bdr w:val="none" w:sz="0" w:space="0" w:color="auto" w:frame="1"/>
        </w:rPr>
      </w:pPr>
      <w:r w:rsidRPr="00191359">
        <w:rPr>
          <w:rStyle w:val="Strong"/>
          <w:rFonts w:asciiTheme="minorHAnsi" w:hAnsiTheme="minorHAnsi" w:cstheme="minorHAnsi"/>
          <w:sz w:val="24"/>
          <w:szCs w:val="24"/>
          <w:bdr w:val="none" w:sz="0" w:space="0" w:color="auto" w:frame="1"/>
        </w:rPr>
        <w:t>Some products sold in Pennsylvania are exempt from needing</w:t>
      </w:r>
      <w:r w:rsidRPr="00E13240">
        <w:rPr>
          <w:rStyle w:val="Strong"/>
          <w:rFonts w:asciiTheme="minorHAnsi" w:hAnsiTheme="minorHAnsi" w:cstheme="minorHAnsi"/>
          <w:sz w:val="24"/>
          <w:szCs w:val="24"/>
          <w:bdr w:val="none" w:sz="0" w:space="0" w:color="auto" w:frame="1"/>
        </w:rPr>
        <w:t xml:space="preserve"> a </w:t>
      </w:r>
      <w:hyperlink r:id="rId14" w:history="1">
        <w:r w:rsidRPr="00E13240">
          <w:rPr>
            <w:rStyle w:val="Hyperlink"/>
            <w:rFonts w:asciiTheme="minorHAnsi" w:hAnsiTheme="minorHAnsi" w:cstheme="minorHAnsi"/>
            <w:b w:val="0"/>
            <w:bCs w:val="0"/>
            <w:sz w:val="24"/>
            <w:szCs w:val="24"/>
            <w:bdr w:val="none" w:sz="0" w:space="0" w:color="auto" w:frame="1"/>
          </w:rPr>
          <w:t>state sales tax license</w:t>
        </w:r>
      </w:hyperlink>
      <w:r w:rsidR="00191359">
        <w:rPr>
          <w:rStyle w:val="Strong"/>
          <w:rFonts w:asciiTheme="minorHAnsi" w:hAnsiTheme="minorHAnsi" w:cstheme="minorHAnsi"/>
          <w:sz w:val="24"/>
          <w:szCs w:val="24"/>
          <w:bdr w:val="none" w:sz="0" w:space="0" w:color="auto" w:frame="1"/>
        </w:rPr>
        <w:t xml:space="preserve">. </w:t>
      </w:r>
      <w:r w:rsidR="00E000E1" w:rsidRPr="00191359">
        <w:rPr>
          <w:rStyle w:val="Strong"/>
          <w:rFonts w:asciiTheme="minorHAnsi" w:hAnsiTheme="minorHAnsi" w:cstheme="minorHAnsi"/>
          <w:sz w:val="24"/>
          <w:szCs w:val="24"/>
          <w:bdr w:val="none" w:sz="0" w:space="0" w:color="auto" w:frame="1"/>
        </w:rPr>
        <w:t xml:space="preserve">While raw agricultural products do not generally require one, ready-to-eat foods </w:t>
      </w:r>
      <w:r w:rsidR="00191359">
        <w:rPr>
          <w:rStyle w:val="Strong"/>
          <w:rFonts w:asciiTheme="minorHAnsi" w:hAnsiTheme="minorHAnsi" w:cstheme="minorHAnsi"/>
          <w:sz w:val="24"/>
          <w:szCs w:val="24"/>
          <w:bdr w:val="none" w:sz="0" w:space="0" w:color="auto" w:frame="1"/>
        </w:rPr>
        <w:t>like packaged cheese</w:t>
      </w:r>
      <w:r w:rsidR="00E000E1" w:rsidRPr="00191359">
        <w:rPr>
          <w:rStyle w:val="Strong"/>
          <w:rFonts w:asciiTheme="minorHAnsi" w:hAnsiTheme="minorHAnsi" w:cstheme="minorHAnsi"/>
          <w:sz w:val="24"/>
          <w:szCs w:val="24"/>
          <w:bdr w:val="none" w:sz="0" w:space="0" w:color="auto" w:frame="1"/>
        </w:rPr>
        <w:t xml:space="preserve"> do. </w:t>
      </w:r>
      <w:r w:rsidR="00191359">
        <w:rPr>
          <w:rStyle w:val="Strong"/>
          <w:rFonts w:asciiTheme="minorHAnsi" w:hAnsiTheme="minorHAnsi" w:cstheme="minorHAnsi"/>
          <w:sz w:val="24"/>
          <w:szCs w:val="24"/>
          <w:bdr w:val="none" w:sz="0" w:space="0" w:color="auto" w:frame="1"/>
        </w:rPr>
        <w:t>W</w:t>
      </w:r>
      <w:r w:rsidR="00E000E1" w:rsidRPr="00191359">
        <w:rPr>
          <w:rStyle w:val="Strong"/>
          <w:rFonts w:asciiTheme="minorHAnsi" w:hAnsiTheme="minorHAnsi" w:cstheme="minorHAnsi"/>
          <w:sz w:val="24"/>
          <w:szCs w:val="24"/>
          <w:bdr w:val="none" w:sz="0" w:space="0" w:color="auto" w:frame="1"/>
        </w:rPr>
        <w:t xml:space="preserve">e recommend contacting the Pennsylvania Department of Revenue </w:t>
      </w:r>
      <w:r w:rsidR="00EC3E66">
        <w:rPr>
          <w:rStyle w:val="Strong"/>
          <w:rFonts w:asciiTheme="minorHAnsi" w:hAnsiTheme="minorHAnsi" w:cstheme="minorHAnsi"/>
          <w:sz w:val="24"/>
          <w:szCs w:val="24"/>
          <w:bdr w:val="none" w:sz="0" w:space="0" w:color="auto" w:frame="1"/>
        </w:rPr>
        <w:t xml:space="preserve">or your accountant </w:t>
      </w:r>
      <w:r w:rsidR="00E000E1" w:rsidRPr="00191359">
        <w:rPr>
          <w:rStyle w:val="Strong"/>
          <w:rFonts w:asciiTheme="minorHAnsi" w:hAnsiTheme="minorHAnsi" w:cstheme="minorHAnsi"/>
          <w:sz w:val="24"/>
          <w:szCs w:val="24"/>
          <w:bdr w:val="none" w:sz="0" w:space="0" w:color="auto" w:frame="1"/>
        </w:rPr>
        <w:t>with your specific products to find out what products of yours might be subject to a sales tax license.</w:t>
      </w:r>
    </w:p>
    <w:p w14:paraId="77D27FD1" w14:textId="77777777" w:rsidR="00AD3824" w:rsidRPr="00191359" w:rsidRDefault="00AD3824" w:rsidP="00191359">
      <w:pPr>
        <w:pStyle w:val="Heading2"/>
        <w:spacing w:before="0" w:beforeAutospacing="0" w:after="0" w:afterAutospacing="0"/>
        <w:contextualSpacing/>
        <w:textAlignment w:val="baseline"/>
        <w:rPr>
          <w:rStyle w:val="Strong"/>
          <w:rFonts w:asciiTheme="minorHAnsi" w:hAnsiTheme="minorHAnsi" w:cstheme="minorHAnsi"/>
          <w:b/>
          <w:bCs/>
          <w:sz w:val="24"/>
          <w:szCs w:val="24"/>
          <w:bdr w:val="none" w:sz="0" w:space="0" w:color="auto" w:frame="1"/>
        </w:rPr>
      </w:pPr>
    </w:p>
    <w:p w14:paraId="4C56A80A" w14:textId="0C491E42" w:rsidR="002365F1" w:rsidRPr="003F5874" w:rsidRDefault="00E35A3D" w:rsidP="00191359">
      <w:pPr>
        <w:pStyle w:val="Heading2"/>
        <w:numPr>
          <w:ilvl w:val="0"/>
          <w:numId w:val="11"/>
        </w:numPr>
        <w:spacing w:before="0" w:beforeAutospacing="0" w:after="0" w:afterAutospacing="0"/>
        <w:contextualSpacing/>
        <w:textAlignment w:val="baseline"/>
        <w:rPr>
          <w:rStyle w:val="2phjq"/>
          <w:rFonts w:asciiTheme="minorHAnsi" w:hAnsiTheme="minorHAnsi" w:cstheme="minorHAnsi"/>
          <w:sz w:val="24"/>
          <w:szCs w:val="24"/>
        </w:rPr>
      </w:pPr>
      <w:r w:rsidRPr="00191359">
        <w:rPr>
          <w:rStyle w:val="Strong"/>
          <w:rFonts w:asciiTheme="minorHAnsi" w:hAnsiTheme="minorHAnsi" w:cstheme="minorHAnsi"/>
          <w:b/>
          <w:bCs/>
          <w:sz w:val="24"/>
          <w:szCs w:val="24"/>
          <w:bdr w:val="none" w:sz="0" w:space="0" w:color="auto" w:frame="1"/>
        </w:rPr>
        <w:t xml:space="preserve">Are you hiring </w:t>
      </w:r>
      <w:r w:rsidR="00106F36" w:rsidRPr="00191359">
        <w:rPr>
          <w:rStyle w:val="Strong"/>
          <w:rFonts w:asciiTheme="minorHAnsi" w:hAnsiTheme="minorHAnsi" w:cstheme="minorHAnsi"/>
          <w:b/>
          <w:bCs/>
          <w:sz w:val="24"/>
          <w:szCs w:val="24"/>
          <w:bdr w:val="none" w:sz="0" w:space="0" w:color="auto" w:frame="1"/>
        </w:rPr>
        <w:t>employees</w:t>
      </w:r>
      <w:r w:rsidR="00B7050D" w:rsidRPr="00191359">
        <w:rPr>
          <w:rStyle w:val="Strong"/>
          <w:rFonts w:asciiTheme="minorHAnsi" w:hAnsiTheme="minorHAnsi" w:cstheme="minorHAnsi"/>
          <w:b/>
          <w:bCs/>
          <w:sz w:val="24"/>
          <w:szCs w:val="24"/>
          <w:bdr w:val="none" w:sz="0" w:space="0" w:color="auto" w:frame="1"/>
        </w:rPr>
        <w:t xml:space="preserve"> and are you compliant with employment laws</w:t>
      </w:r>
      <w:r w:rsidR="00106F36" w:rsidRPr="00191359">
        <w:rPr>
          <w:rStyle w:val="Strong"/>
          <w:rFonts w:asciiTheme="minorHAnsi" w:hAnsiTheme="minorHAnsi" w:cstheme="minorHAnsi"/>
          <w:b/>
          <w:bCs/>
          <w:sz w:val="24"/>
          <w:szCs w:val="24"/>
          <w:bdr w:val="none" w:sz="0" w:space="0" w:color="auto" w:frame="1"/>
        </w:rPr>
        <w:t>?</w:t>
      </w:r>
    </w:p>
    <w:p w14:paraId="584301BF" w14:textId="094D2B04" w:rsidR="00235763" w:rsidRPr="00191359" w:rsidRDefault="00E35A3D" w:rsidP="00191359">
      <w:pPr>
        <w:pStyle w:val="mm8nw"/>
        <w:spacing w:before="0" w:beforeAutospacing="0" w:after="0" w:afterAutospacing="0"/>
        <w:contextualSpacing/>
        <w:textAlignment w:val="baseline"/>
        <w:rPr>
          <w:rStyle w:val="2phjq"/>
          <w:rFonts w:asciiTheme="minorHAnsi" w:hAnsiTheme="minorHAnsi" w:cstheme="minorHAnsi"/>
          <w:bdr w:val="none" w:sz="0" w:space="0" w:color="auto" w:frame="1"/>
        </w:rPr>
      </w:pPr>
      <w:r w:rsidRPr="00191359">
        <w:rPr>
          <w:rStyle w:val="2phjq"/>
          <w:rFonts w:asciiTheme="minorHAnsi" w:hAnsiTheme="minorHAnsi" w:cstheme="minorHAnsi"/>
          <w:bdr w:val="none" w:sz="0" w:space="0" w:color="auto" w:frame="1"/>
        </w:rPr>
        <w:t xml:space="preserve">Selling your items at a </w:t>
      </w:r>
      <w:r w:rsidR="00106F36" w:rsidRPr="00191359">
        <w:rPr>
          <w:rStyle w:val="2phjq"/>
          <w:rFonts w:asciiTheme="minorHAnsi" w:hAnsiTheme="minorHAnsi" w:cstheme="minorHAnsi"/>
          <w:bdr w:val="none" w:sz="0" w:space="0" w:color="auto" w:frame="1"/>
        </w:rPr>
        <w:t xml:space="preserve">farmer’s </w:t>
      </w:r>
      <w:r w:rsidRPr="00191359">
        <w:rPr>
          <w:rStyle w:val="2phjq"/>
          <w:rFonts w:asciiTheme="minorHAnsi" w:hAnsiTheme="minorHAnsi" w:cstheme="minorHAnsi"/>
          <w:bdr w:val="none" w:sz="0" w:space="0" w:color="auto" w:frame="1"/>
        </w:rPr>
        <w:t xml:space="preserve">market </w:t>
      </w:r>
      <w:r w:rsidR="00106F36" w:rsidRPr="00191359">
        <w:rPr>
          <w:rStyle w:val="2phjq"/>
          <w:rFonts w:asciiTheme="minorHAnsi" w:hAnsiTheme="minorHAnsi" w:cstheme="minorHAnsi"/>
          <w:bdr w:val="none" w:sz="0" w:space="0" w:color="auto" w:frame="1"/>
        </w:rPr>
        <w:t>might mean adding a couple employees to help with loading, unloading</w:t>
      </w:r>
      <w:r w:rsidR="00EC3E66">
        <w:rPr>
          <w:rStyle w:val="2phjq"/>
          <w:rFonts w:asciiTheme="minorHAnsi" w:hAnsiTheme="minorHAnsi" w:cstheme="minorHAnsi"/>
          <w:bdr w:val="none" w:sz="0" w:space="0" w:color="auto" w:frame="1"/>
        </w:rPr>
        <w:t>,</w:t>
      </w:r>
      <w:r w:rsidR="00106F36" w:rsidRPr="00191359">
        <w:rPr>
          <w:rStyle w:val="2phjq"/>
          <w:rFonts w:asciiTheme="minorHAnsi" w:hAnsiTheme="minorHAnsi" w:cstheme="minorHAnsi"/>
          <w:bdr w:val="none" w:sz="0" w:space="0" w:color="auto" w:frame="1"/>
        </w:rPr>
        <w:t xml:space="preserve"> and direct sales. </w:t>
      </w:r>
      <w:r w:rsidRPr="00191359">
        <w:rPr>
          <w:rStyle w:val="2phjq"/>
          <w:rFonts w:asciiTheme="minorHAnsi" w:hAnsiTheme="minorHAnsi" w:cstheme="minorHAnsi"/>
          <w:bdr w:val="none" w:sz="0" w:space="0" w:color="auto" w:frame="1"/>
        </w:rPr>
        <w:t>You will need to follow the appropriate and applicable employment and tax laws, pay them appropriately depending on what kind of worker they are</w:t>
      </w:r>
      <w:r w:rsidR="00A94109">
        <w:rPr>
          <w:rStyle w:val="2phjq"/>
          <w:rFonts w:asciiTheme="minorHAnsi" w:hAnsiTheme="minorHAnsi" w:cstheme="minorHAnsi"/>
          <w:bdr w:val="none" w:sz="0" w:space="0" w:color="auto" w:frame="1"/>
        </w:rPr>
        <w:t xml:space="preserve"> (independent contractor or W2 employee-and remember it’s not how YOU want to classify them, it is how their tasks would classify them under the law)</w:t>
      </w:r>
      <w:r w:rsidRPr="00191359">
        <w:rPr>
          <w:rStyle w:val="2phjq"/>
          <w:rFonts w:asciiTheme="minorHAnsi" w:hAnsiTheme="minorHAnsi" w:cstheme="minorHAnsi"/>
          <w:bdr w:val="none" w:sz="0" w:space="0" w:color="auto" w:frame="1"/>
        </w:rPr>
        <w:t xml:space="preserve">, and figure out how their time working will come to an end, possibly at the end of the </w:t>
      </w:r>
      <w:r w:rsidR="00106F36" w:rsidRPr="00191359">
        <w:rPr>
          <w:rStyle w:val="2phjq"/>
          <w:rFonts w:asciiTheme="minorHAnsi" w:hAnsiTheme="minorHAnsi" w:cstheme="minorHAnsi"/>
          <w:bdr w:val="none" w:sz="0" w:space="0" w:color="auto" w:frame="1"/>
        </w:rPr>
        <w:t xml:space="preserve">market </w:t>
      </w:r>
      <w:r w:rsidRPr="00191359">
        <w:rPr>
          <w:rStyle w:val="2phjq"/>
          <w:rFonts w:asciiTheme="minorHAnsi" w:hAnsiTheme="minorHAnsi" w:cstheme="minorHAnsi"/>
          <w:bdr w:val="none" w:sz="0" w:space="0" w:color="auto" w:frame="1"/>
        </w:rPr>
        <w:t xml:space="preserve">season. In our blog post, </w:t>
      </w:r>
      <w:hyperlink r:id="rId15" w:tgtFrame="_blank" w:history="1">
        <w:r w:rsidRPr="00191359">
          <w:rPr>
            <w:rStyle w:val="Hyperlink"/>
            <w:rFonts w:asciiTheme="minorHAnsi" w:hAnsiTheme="minorHAnsi" w:cstheme="minorHAnsi"/>
            <w:color w:val="0563C1"/>
            <w:bdr w:val="none" w:sz="0" w:space="0" w:color="auto" w:frame="1"/>
          </w:rPr>
          <w:t>5 Essential Employee Policies for Small Businesses</w:t>
        </w:r>
      </w:hyperlink>
      <w:r w:rsidRPr="00191359">
        <w:rPr>
          <w:rStyle w:val="2phjq"/>
          <w:rFonts w:asciiTheme="minorHAnsi" w:hAnsiTheme="minorHAnsi" w:cstheme="minorHAnsi"/>
          <w:bdr w:val="none" w:sz="0" w:space="0" w:color="auto" w:frame="1"/>
        </w:rPr>
        <w:t>, we cover policy decisions that might help with these questions.</w:t>
      </w:r>
    </w:p>
    <w:p w14:paraId="7DF99CE2" w14:textId="4D5F14A7" w:rsidR="00E000E1" w:rsidRDefault="00E000E1" w:rsidP="00191359">
      <w:pPr>
        <w:pStyle w:val="mm8nw"/>
        <w:spacing w:before="0" w:beforeAutospacing="0" w:after="0" w:afterAutospacing="0"/>
        <w:contextualSpacing/>
        <w:textAlignment w:val="baseline"/>
        <w:rPr>
          <w:rFonts w:asciiTheme="minorHAnsi" w:hAnsiTheme="minorHAnsi" w:cstheme="minorHAnsi"/>
          <w:bdr w:val="none" w:sz="0" w:space="0" w:color="auto" w:frame="1"/>
        </w:rPr>
      </w:pPr>
    </w:p>
    <w:p w14:paraId="5E87A1F9" w14:textId="3B872E9C" w:rsidR="00191359" w:rsidRPr="003F5874" w:rsidRDefault="00191359" w:rsidP="00191359">
      <w:pPr>
        <w:pStyle w:val="mm8nw"/>
        <w:numPr>
          <w:ilvl w:val="0"/>
          <w:numId w:val="11"/>
        </w:numPr>
        <w:spacing w:before="0" w:beforeAutospacing="0" w:after="0" w:afterAutospacing="0"/>
        <w:contextualSpacing/>
        <w:textAlignment w:val="baseline"/>
        <w:rPr>
          <w:rFonts w:asciiTheme="minorHAnsi" w:hAnsiTheme="minorHAnsi" w:cstheme="minorHAnsi"/>
          <w:b/>
          <w:bCs/>
          <w:bdr w:val="none" w:sz="0" w:space="0" w:color="auto" w:frame="1"/>
        </w:rPr>
      </w:pPr>
      <w:r w:rsidRPr="00191359">
        <w:rPr>
          <w:rFonts w:asciiTheme="minorHAnsi" w:hAnsiTheme="minorHAnsi" w:cstheme="minorHAnsi"/>
          <w:b/>
          <w:bCs/>
          <w:bdr w:val="none" w:sz="0" w:space="0" w:color="auto" w:frame="1"/>
        </w:rPr>
        <w:t xml:space="preserve">Have you checked </w:t>
      </w:r>
      <w:r w:rsidR="003F5874">
        <w:rPr>
          <w:rFonts w:asciiTheme="minorHAnsi" w:hAnsiTheme="minorHAnsi" w:cstheme="minorHAnsi"/>
          <w:b/>
          <w:bCs/>
          <w:bdr w:val="none" w:sz="0" w:space="0" w:color="auto" w:frame="1"/>
        </w:rPr>
        <w:t xml:space="preserve">the specific </w:t>
      </w:r>
      <w:r w:rsidRPr="00191359">
        <w:rPr>
          <w:rFonts w:asciiTheme="minorHAnsi" w:hAnsiTheme="minorHAnsi" w:cstheme="minorHAnsi"/>
          <w:b/>
          <w:bCs/>
          <w:bdr w:val="none" w:sz="0" w:space="0" w:color="auto" w:frame="1"/>
        </w:rPr>
        <w:t xml:space="preserve">market’s requirements? </w:t>
      </w:r>
    </w:p>
    <w:p w14:paraId="6B79F727" w14:textId="525CEE24" w:rsidR="00191359" w:rsidRDefault="00191359" w:rsidP="00191359">
      <w:pPr>
        <w:pStyle w:val="mm8nw"/>
        <w:spacing w:before="0" w:beforeAutospacing="0" w:after="0" w:afterAutospacing="0"/>
        <w:contextualSpacing/>
        <w:textAlignment w:val="baseline"/>
        <w:rPr>
          <w:rFonts w:asciiTheme="minorHAnsi" w:hAnsiTheme="minorHAnsi" w:cstheme="minorHAnsi"/>
          <w:bdr w:val="none" w:sz="0" w:space="0" w:color="auto" w:frame="1"/>
        </w:rPr>
      </w:pPr>
      <w:r>
        <w:rPr>
          <w:rFonts w:asciiTheme="minorHAnsi" w:hAnsiTheme="minorHAnsi" w:cstheme="minorHAnsi"/>
          <w:bdr w:val="none" w:sz="0" w:space="0" w:color="auto" w:frame="1"/>
        </w:rPr>
        <w:t xml:space="preserve">Check with the markets you want to join for any other specifics they might require. Some require you have an entity or insurance. </w:t>
      </w:r>
      <w:proofErr w:type="gramStart"/>
      <w:r>
        <w:rPr>
          <w:rFonts w:asciiTheme="minorHAnsi" w:hAnsiTheme="minorHAnsi" w:cstheme="minorHAnsi"/>
          <w:bdr w:val="none" w:sz="0" w:space="0" w:color="auto" w:frame="1"/>
        </w:rPr>
        <w:t>So</w:t>
      </w:r>
      <w:proofErr w:type="gramEnd"/>
      <w:r>
        <w:rPr>
          <w:rFonts w:asciiTheme="minorHAnsi" w:hAnsiTheme="minorHAnsi" w:cstheme="minorHAnsi"/>
          <w:bdr w:val="none" w:sz="0" w:space="0" w:color="auto" w:frame="1"/>
        </w:rPr>
        <w:t xml:space="preserve"> make sure you’re in compliance with the specifics that they want as well to make sure you don’t jeopardize your application to setup in the neighborhood market you’ve got your eye on.  </w:t>
      </w:r>
    </w:p>
    <w:p w14:paraId="5228B2F8" w14:textId="7E66B067" w:rsidR="00A86CED" w:rsidRDefault="00A86CED" w:rsidP="00191359">
      <w:pPr>
        <w:pStyle w:val="mm8nw"/>
        <w:spacing w:before="0" w:beforeAutospacing="0" w:after="0" w:afterAutospacing="0"/>
        <w:contextualSpacing/>
        <w:textAlignment w:val="baseline"/>
        <w:rPr>
          <w:rFonts w:asciiTheme="minorHAnsi" w:hAnsiTheme="minorHAnsi" w:cstheme="minorHAnsi"/>
          <w:bdr w:val="none" w:sz="0" w:space="0" w:color="auto" w:frame="1"/>
        </w:rPr>
      </w:pPr>
    </w:p>
    <w:p w14:paraId="448A573A" w14:textId="146E0540" w:rsidR="00A86CED" w:rsidRPr="00191359" w:rsidRDefault="00A86CED" w:rsidP="00C535C2">
      <w:pPr>
        <w:pStyle w:val="mm8nw"/>
        <w:spacing w:before="0" w:beforeAutospacing="0" w:after="0" w:afterAutospacing="0"/>
        <w:contextualSpacing/>
        <w:jc w:val="center"/>
        <w:textAlignment w:val="baseline"/>
        <w:rPr>
          <w:rFonts w:asciiTheme="minorHAnsi" w:hAnsiTheme="minorHAnsi" w:cstheme="minorHAnsi"/>
          <w:bdr w:val="none" w:sz="0" w:space="0" w:color="auto" w:frame="1"/>
        </w:rPr>
      </w:pPr>
      <w:r>
        <w:rPr>
          <w:rFonts w:asciiTheme="minorHAnsi" w:hAnsiTheme="minorHAnsi" w:cstheme="minorHAnsi"/>
          <w:bdr w:val="none" w:sz="0" w:space="0" w:color="auto" w:frame="1"/>
        </w:rPr>
        <w:t xml:space="preserve">Also don’t forget to check out our other </w:t>
      </w:r>
      <w:hyperlink r:id="rId16" w:history="1">
        <w:r w:rsidRPr="00A86CED">
          <w:rPr>
            <w:rStyle w:val="Hyperlink"/>
            <w:rFonts w:asciiTheme="minorHAnsi" w:hAnsiTheme="minorHAnsi" w:cstheme="minorHAnsi"/>
            <w:bdr w:val="none" w:sz="0" w:space="0" w:color="auto" w:frame="1"/>
          </w:rPr>
          <w:t>Free Resources</w:t>
        </w:r>
      </w:hyperlink>
      <w:r>
        <w:rPr>
          <w:rFonts w:asciiTheme="minorHAnsi" w:hAnsiTheme="minorHAnsi" w:cstheme="minorHAnsi"/>
          <w:bdr w:val="none" w:sz="0" w:space="0" w:color="auto" w:frame="1"/>
        </w:rPr>
        <w:t xml:space="preserve"> for farms and businesses</w:t>
      </w:r>
      <w:r w:rsidR="00C535C2">
        <w:rPr>
          <w:rFonts w:asciiTheme="minorHAnsi" w:hAnsiTheme="minorHAnsi" w:cstheme="minorHAnsi"/>
          <w:bdr w:val="none" w:sz="0" w:space="0" w:color="auto" w:frame="1"/>
        </w:rPr>
        <w:t xml:space="preserve"> for more information</w:t>
      </w:r>
      <w:r>
        <w:rPr>
          <w:rFonts w:asciiTheme="minorHAnsi" w:hAnsiTheme="minorHAnsi" w:cstheme="minorHAnsi"/>
          <w:bdr w:val="none" w:sz="0" w:space="0" w:color="auto" w:frame="1"/>
        </w:rPr>
        <w:t>!</w:t>
      </w:r>
    </w:p>
    <w:sectPr w:rsidR="00A86CED" w:rsidRPr="00191359" w:rsidSect="0095691A">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E67FA" w14:textId="77777777" w:rsidR="001B7085" w:rsidRDefault="001B7085" w:rsidP="00EF6CBD">
      <w:r>
        <w:separator/>
      </w:r>
    </w:p>
  </w:endnote>
  <w:endnote w:type="continuationSeparator" w:id="0">
    <w:p w14:paraId="72B3DF13" w14:textId="77777777" w:rsidR="001B7085" w:rsidRDefault="001B7085" w:rsidP="00EF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46F2" w14:textId="77777777" w:rsidR="00EF6CBD" w:rsidRDefault="00EF6CBD" w:rsidP="00EF6CBD">
    <w:pPr>
      <w:jc w:val="both"/>
      <w:rPr>
        <w:rFonts w:eastAsia="Times New Roman" w:cstheme="minorHAnsi"/>
        <w:color w:val="000000"/>
        <w:sz w:val="16"/>
        <w:szCs w:val="16"/>
        <w:shd w:val="clear" w:color="auto" w:fill="FFFFFF"/>
      </w:rPr>
    </w:pPr>
  </w:p>
  <w:p w14:paraId="4148E4AD" w14:textId="77777777" w:rsidR="00EF6CBD" w:rsidRDefault="00EF6CBD" w:rsidP="00EF6CBD">
    <w:pPr>
      <w:jc w:val="both"/>
      <w:rPr>
        <w:rFonts w:eastAsia="Times New Roman" w:cstheme="minorHAnsi"/>
        <w:color w:val="000000"/>
        <w:sz w:val="16"/>
        <w:szCs w:val="16"/>
        <w:shd w:val="clear" w:color="auto" w:fill="FFFFFF"/>
      </w:rPr>
    </w:pPr>
  </w:p>
  <w:p w14:paraId="658CA200" w14:textId="77777777" w:rsidR="00EF6CBD" w:rsidRDefault="00EF6CBD" w:rsidP="00EF6CBD">
    <w:pPr>
      <w:jc w:val="both"/>
      <w:rPr>
        <w:rFonts w:eastAsia="Times New Roman" w:cstheme="minorHAnsi"/>
        <w:color w:val="000000"/>
        <w:sz w:val="16"/>
        <w:szCs w:val="16"/>
        <w:shd w:val="clear" w:color="auto" w:fill="FFFFFF"/>
      </w:rPr>
    </w:pPr>
  </w:p>
  <w:p w14:paraId="0E2A6A46" w14:textId="169E5ED3" w:rsidR="00EF6CBD" w:rsidRPr="00EF6CBD" w:rsidRDefault="00D437D4" w:rsidP="00EF6CBD">
    <w:pPr>
      <w:jc w:val="both"/>
      <w:rPr>
        <w:rFonts w:eastAsia="Times New Roman" w:cstheme="minorHAnsi"/>
        <w:sz w:val="16"/>
        <w:szCs w:val="16"/>
      </w:rPr>
    </w:pPr>
    <w:r>
      <w:rPr>
        <w:rFonts w:eastAsia="Times New Roman" w:cstheme="minorHAnsi"/>
        <w:color w:val="000000"/>
        <w:sz w:val="16"/>
        <w:szCs w:val="16"/>
        <w:shd w:val="clear" w:color="auto" w:fill="FFFFFF"/>
      </w:rPr>
      <w:t>©202</w:t>
    </w:r>
    <w:r w:rsidR="00604601">
      <w:rPr>
        <w:rFonts w:eastAsia="Times New Roman" w:cstheme="minorHAnsi"/>
        <w:color w:val="000000"/>
        <w:sz w:val="16"/>
        <w:szCs w:val="16"/>
        <w:shd w:val="clear" w:color="auto" w:fill="FFFFFF"/>
      </w:rPr>
      <w:t xml:space="preserve">2 </w:t>
    </w:r>
    <w:r w:rsidR="002809FE">
      <w:rPr>
        <w:rFonts w:eastAsia="Times New Roman" w:cstheme="minorHAnsi"/>
        <w:color w:val="000000"/>
        <w:sz w:val="16"/>
        <w:szCs w:val="16"/>
        <w:shd w:val="clear" w:color="auto" w:fill="FFFFFF"/>
      </w:rPr>
      <w:t xml:space="preserve">Trellis Legal, LLC. </w:t>
    </w:r>
    <w:r w:rsidR="00EF6CBD" w:rsidRPr="00EF6CBD">
      <w:rPr>
        <w:rFonts w:eastAsia="Times New Roman" w:cstheme="minorHAnsi"/>
        <w:color w:val="000000"/>
        <w:sz w:val="16"/>
        <w:szCs w:val="16"/>
        <w:shd w:val="clear" w:color="auto" w:fill="FFFFFF"/>
      </w:rPr>
      <w:t>This is not an exhaustive list of business legal needs and considerations but rather a few common topics of importance.</w:t>
    </w:r>
    <w:r>
      <w:rPr>
        <w:rFonts w:eastAsia="Times New Roman" w:cstheme="minorHAnsi"/>
        <w:color w:val="000000"/>
        <w:sz w:val="16"/>
        <w:szCs w:val="16"/>
        <w:shd w:val="clear" w:color="auto" w:fill="FFFFFF"/>
      </w:rPr>
      <w:t xml:space="preserve"> This is drafted by a Pennsylvania attorney under Pennsylvania laws. If you are out of </w:t>
    </w:r>
    <w:r w:rsidR="0095691A">
      <w:rPr>
        <w:rFonts w:eastAsia="Times New Roman" w:cstheme="minorHAnsi"/>
        <w:color w:val="000000"/>
        <w:sz w:val="16"/>
        <w:szCs w:val="16"/>
        <w:shd w:val="clear" w:color="auto" w:fill="FFFFFF"/>
      </w:rPr>
      <w:t>state,</w:t>
    </w:r>
    <w:r>
      <w:rPr>
        <w:rFonts w:eastAsia="Times New Roman" w:cstheme="minorHAnsi"/>
        <w:color w:val="000000"/>
        <w:sz w:val="16"/>
        <w:szCs w:val="16"/>
        <w:shd w:val="clear" w:color="auto" w:fill="FFFFFF"/>
      </w:rPr>
      <w:t xml:space="preserve"> please ensure you speak with an attorney in your state. </w:t>
    </w:r>
    <w:r w:rsidR="00EF6CBD" w:rsidRPr="00EF6CBD">
      <w:rPr>
        <w:rFonts w:eastAsia="Times New Roman" w:cstheme="minorHAnsi"/>
        <w:color w:val="000000"/>
        <w:sz w:val="16"/>
        <w:szCs w:val="16"/>
        <w:shd w:val="clear" w:color="auto" w:fill="FFFFFF"/>
      </w:rPr>
      <w:t xml:space="preserve"> Trellis Legal resources are provided free of charge as informational. They do not </w:t>
    </w:r>
    <w:r w:rsidR="00EF6CBD" w:rsidRPr="00EF6CBD">
      <w:rPr>
        <w:rFonts w:eastAsia="Times New Roman" w:cstheme="minorHAnsi"/>
        <w:color w:val="263333"/>
        <w:sz w:val="16"/>
        <w:szCs w:val="16"/>
        <w:shd w:val="clear" w:color="auto" w:fill="FFFFFF"/>
      </w:rPr>
      <w:t>constitute specific legal advice or create an attorney-client relationship. If you have specific questions about how you should use the resource or about your unique situation, please speak with an attorney.</w:t>
    </w:r>
  </w:p>
  <w:p w14:paraId="1B9D6F38" w14:textId="581161CF" w:rsidR="00EF6CBD" w:rsidRPr="00EF6CBD" w:rsidRDefault="00EF6CBD" w:rsidP="00EF6CBD">
    <w:pPr>
      <w:pStyle w:val="Footer"/>
      <w:jc w:val="both"/>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F054" w14:textId="77777777" w:rsidR="0095691A" w:rsidRDefault="0095691A" w:rsidP="0095691A">
    <w:pPr>
      <w:jc w:val="both"/>
      <w:rPr>
        <w:rFonts w:eastAsia="Times New Roman" w:cstheme="minorHAnsi"/>
        <w:color w:val="000000"/>
        <w:sz w:val="16"/>
        <w:szCs w:val="16"/>
        <w:shd w:val="clear" w:color="auto" w:fill="FFFFFF"/>
      </w:rPr>
    </w:pPr>
  </w:p>
  <w:p w14:paraId="0BF64C26" w14:textId="77777777" w:rsidR="0095691A" w:rsidRDefault="0095691A" w:rsidP="0095691A">
    <w:pPr>
      <w:jc w:val="both"/>
      <w:rPr>
        <w:rFonts w:eastAsia="Times New Roman" w:cstheme="minorHAnsi"/>
        <w:color w:val="000000"/>
        <w:sz w:val="16"/>
        <w:szCs w:val="16"/>
        <w:shd w:val="clear" w:color="auto" w:fill="FFFFFF"/>
      </w:rPr>
    </w:pPr>
  </w:p>
  <w:p w14:paraId="4F27E014" w14:textId="7EFED2E0" w:rsidR="0095691A" w:rsidRPr="00EF6CBD" w:rsidRDefault="0095691A" w:rsidP="0095691A">
    <w:pPr>
      <w:jc w:val="both"/>
      <w:rPr>
        <w:rFonts w:eastAsia="Times New Roman" w:cstheme="minorHAnsi"/>
        <w:sz w:val="16"/>
        <w:szCs w:val="16"/>
      </w:rPr>
    </w:pPr>
    <w:r>
      <w:rPr>
        <w:rFonts w:eastAsia="Times New Roman" w:cstheme="minorHAnsi"/>
        <w:color w:val="000000"/>
        <w:sz w:val="16"/>
        <w:szCs w:val="16"/>
        <w:shd w:val="clear" w:color="auto" w:fill="FFFFFF"/>
      </w:rPr>
      <w:t>©202</w:t>
    </w:r>
    <w:r w:rsidR="00AD3824">
      <w:rPr>
        <w:rFonts w:eastAsia="Times New Roman" w:cstheme="minorHAnsi"/>
        <w:color w:val="000000"/>
        <w:sz w:val="16"/>
        <w:szCs w:val="16"/>
        <w:shd w:val="clear" w:color="auto" w:fill="FFFFFF"/>
      </w:rPr>
      <w:t>2</w:t>
    </w:r>
    <w:r>
      <w:rPr>
        <w:rFonts w:eastAsia="Times New Roman" w:cstheme="minorHAnsi"/>
        <w:color w:val="000000"/>
        <w:sz w:val="16"/>
        <w:szCs w:val="16"/>
        <w:shd w:val="clear" w:color="auto" w:fill="FFFFFF"/>
      </w:rPr>
      <w:t xml:space="preserve"> Trellis Legal, LLC. </w:t>
    </w:r>
    <w:r w:rsidRPr="00EF6CBD">
      <w:rPr>
        <w:rFonts w:eastAsia="Times New Roman" w:cstheme="minorHAnsi"/>
        <w:color w:val="000000"/>
        <w:sz w:val="16"/>
        <w:szCs w:val="16"/>
        <w:shd w:val="clear" w:color="auto" w:fill="FFFFFF"/>
      </w:rPr>
      <w:t>This is not an exhaustive list of business legal needs and considerations but rather a few common topics of importance.</w:t>
    </w:r>
    <w:r>
      <w:rPr>
        <w:rFonts w:eastAsia="Times New Roman" w:cstheme="minorHAnsi"/>
        <w:color w:val="000000"/>
        <w:sz w:val="16"/>
        <w:szCs w:val="16"/>
        <w:shd w:val="clear" w:color="auto" w:fill="FFFFFF"/>
      </w:rPr>
      <w:t xml:space="preserve"> This is drafted by a Pennsylvania attorney under Pennsylvania laws. If you are out of state, please ensure you speak with an attorney in your state. </w:t>
    </w:r>
    <w:r w:rsidRPr="00EF6CBD">
      <w:rPr>
        <w:rFonts w:eastAsia="Times New Roman" w:cstheme="minorHAnsi"/>
        <w:color w:val="000000"/>
        <w:sz w:val="16"/>
        <w:szCs w:val="16"/>
        <w:shd w:val="clear" w:color="auto" w:fill="FFFFFF"/>
      </w:rPr>
      <w:t xml:space="preserve"> Trellis Legal resources are provided free of charge as informational. They do not </w:t>
    </w:r>
    <w:r w:rsidRPr="00EF6CBD">
      <w:rPr>
        <w:rFonts w:eastAsia="Times New Roman" w:cstheme="minorHAnsi"/>
        <w:color w:val="263333"/>
        <w:sz w:val="16"/>
        <w:szCs w:val="16"/>
        <w:shd w:val="clear" w:color="auto" w:fill="FFFFFF"/>
      </w:rPr>
      <w:t>constitute specific legal advice or create an attorney-client relationship. If you have specific questions about how you should use the resource or about your unique situation, please speak with an attorney.</w:t>
    </w:r>
  </w:p>
  <w:p w14:paraId="47CC3A4E" w14:textId="77777777" w:rsidR="0095691A" w:rsidRPr="00EF6CBD" w:rsidRDefault="0095691A" w:rsidP="0095691A">
    <w:pPr>
      <w:pStyle w:val="Footer"/>
      <w:jc w:val="both"/>
      <w:rPr>
        <w:sz w:val="16"/>
        <w:szCs w:val="16"/>
      </w:rPr>
    </w:pPr>
  </w:p>
  <w:p w14:paraId="7C147803" w14:textId="77777777" w:rsidR="0095691A" w:rsidRDefault="00956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B3E73" w14:textId="77777777" w:rsidR="001B7085" w:rsidRDefault="001B7085" w:rsidP="00EF6CBD">
      <w:r>
        <w:separator/>
      </w:r>
    </w:p>
  </w:footnote>
  <w:footnote w:type="continuationSeparator" w:id="0">
    <w:p w14:paraId="0E42AE00" w14:textId="77777777" w:rsidR="001B7085" w:rsidRDefault="001B7085" w:rsidP="00EF6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75C5" w14:textId="77777777" w:rsidR="0095691A" w:rsidRPr="00006A0C" w:rsidRDefault="0095691A" w:rsidP="0095691A">
    <w:pPr>
      <w:pStyle w:val="Header"/>
      <w:jc w:val="center"/>
    </w:pPr>
    <w:r>
      <w:rPr>
        <w:noProof/>
      </w:rPr>
      <w:drawing>
        <wp:inline distT="0" distB="0" distL="0" distR="0" wp14:anchorId="1B14A9EE" wp14:editId="02C7D260">
          <wp:extent cx="909320" cy="964785"/>
          <wp:effectExtent l="0" t="0" r="5080" b="635"/>
          <wp:docPr id="1" name="Picture 1" descr="A picture containing ligh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llis 2.png"/>
                  <pic:cNvPicPr/>
                </pic:nvPicPr>
                <pic:blipFill>
                  <a:blip r:embed="rId1">
                    <a:extLst>
                      <a:ext uri="{28A0092B-C50C-407E-A947-70E740481C1C}">
                        <a14:useLocalDpi xmlns:a14="http://schemas.microsoft.com/office/drawing/2010/main" val="0"/>
                      </a:ext>
                    </a:extLst>
                  </a:blip>
                  <a:stretch>
                    <a:fillRect/>
                  </a:stretch>
                </pic:blipFill>
                <pic:spPr>
                  <a:xfrm>
                    <a:off x="0" y="0"/>
                    <a:ext cx="909933" cy="965436"/>
                  </a:xfrm>
                  <a:prstGeom prst="rect">
                    <a:avLst/>
                  </a:prstGeom>
                </pic:spPr>
              </pic:pic>
            </a:graphicData>
          </a:graphic>
        </wp:inline>
      </w:drawing>
    </w:r>
  </w:p>
  <w:p w14:paraId="2384C2E3" w14:textId="77777777" w:rsidR="0095691A" w:rsidRDefault="0095691A" w:rsidP="0095691A">
    <w:pPr>
      <w:pStyle w:val="Header"/>
      <w:jc w:val="center"/>
      <w:rPr>
        <w:rFonts w:ascii="Franklin Gothic Medium" w:hAnsi="Franklin Gothic Medium"/>
        <w:sz w:val="32"/>
        <w:szCs w:val="32"/>
      </w:rPr>
    </w:pPr>
    <w:r w:rsidRPr="00242669">
      <w:rPr>
        <w:rFonts w:ascii="Franklin Gothic Medium" w:hAnsi="Franklin Gothic Medium"/>
        <w:sz w:val="32"/>
        <w:szCs w:val="32"/>
      </w:rPr>
      <w:t>Trellis Legal, LLC</w:t>
    </w:r>
  </w:p>
  <w:p w14:paraId="37353A69" w14:textId="77777777" w:rsidR="0095691A" w:rsidRDefault="0095691A" w:rsidP="0095691A">
    <w:pPr>
      <w:pStyle w:val="Header"/>
      <w:jc w:val="center"/>
      <w:rPr>
        <w:rFonts w:ascii="Franklin Gothic Medium" w:hAnsi="Franklin Gothic Medium"/>
      </w:rPr>
    </w:pPr>
    <w:r>
      <w:rPr>
        <w:rFonts w:ascii="Franklin Gothic Medium" w:hAnsi="Franklin Gothic Medium"/>
      </w:rPr>
      <w:t>3803 Butler St., Floor 2, Pittsburgh, PA 15201</w:t>
    </w:r>
  </w:p>
  <w:p w14:paraId="100E991D" w14:textId="77777777" w:rsidR="0095691A" w:rsidRDefault="0095691A" w:rsidP="0095691A">
    <w:pPr>
      <w:pStyle w:val="Header"/>
      <w:jc w:val="center"/>
      <w:rPr>
        <w:rFonts w:ascii="Franklin Gothic Book" w:hAnsi="Franklin Gothic Book"/>
      </w:rPr>
    </w:pPr>
    <w:r>
      <w:rPr>
        <w:rFonts w:ascii="Franklin Gothic Book" w:hAnsi="Franklin Gothic Book"/>
      </w:rPr>
      <w:t>www.Trellispgh.com</w:t>
    </w:r>
  </w:p>
  <w:p w14:paraId="047651CE" w14:textId="77777777" w:rsidR="0095691A" w:rsidRDefault="00956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7B5"/>
    <w:multiLevelType w:val="multilevel"/>
    <w:tmpl w:val="56489A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67CE5"/>
    <w:multiLevelType w:val="multilevel"/>
    <w:tmpl w:val="7034E7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F314F"/>
    <w:multiLevelType w:val="hybridMultilevel"/>
    <w:tmpl w:val="8954BB38"/>
    <w:lvl w:ilvl="0" w:tplc="B8006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E4B03"/>
    <w:multiLevelType w:val="multilevel"/>
    <w:tmpl w:val="FC6C87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FD2418"/>
    <w:multiLevelType w:val="multilevel"/>
    <w:tmpl w:val="CC28BE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563CE4"/>
    <w:multiLevelType w:val="hybridMultilevel"/>
    <w:tmpl w:val="4DD07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A57E88"/>
    <w:multiLevelType w:val="multilevel"/>
    <w:tmpl w:val="F7E003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617C88"/>
    <w:multiLevelType w:val="multilevel"/>
    <w:tmpl w:val="880CDD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1679EA"/>
    <w:multiLevelType w:val="multilevel"/>
    <w:tmpl w:val="BD641B8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69C6214F"/>
    <w:multiLevelType w:val="hybridMultilevel"/>
    <w:tmpl w:val="F286AFA8"/>
    <w:lvl w:ilvl="0" w:tplc="0114DB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DE1CDF"/>
    <w:multiLevelType w:val="multilevel"/>
    <w:tmpl w:val="87D0AD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8"/>
  </w:num>
  <w:num w:numId="4">
    <w:abstractNumId w:val="10"/>
    <w:lvlOverride w:ilvl="0">
      <w:lvl w:ilvl="0">
        <w:numFmt w:val="decimal"/>
        <w:lvlText w:val="%1."/>
        <w:lvlJc w:val="left"/>
      </w:lvl>
    </w:lvlOverride>
  </w:num>
  <w:num w:numId="5">
    <w:abstractNumId w:val="1"/>
    <w:lvlOverride w:ilvl="0">
      <w:lvl w:ilvl="0">
        <w:numFmt w:val="decimal"/>
        <w:lvlText w:val="%1."/>
        <w:lvlJc w:val="left"/>
      </w:lvl>
    </w:lvlOverride>
  </w:num>
  <w:num w:numId="6">
    <w:abstractNumId w:val="3"/>
    <w:lvlOverride w:ilvl="0">
      <w:lvl w:ilvl="0">
        <w:numFmt w:val="decimal"/>
        <w:lvlText w:val="%1."/>
        <w:lvlJc w:val="left"/>
      </w:lvl>
    </w:lvlOverride>
  </w:num>
  <w:num w:numId="7">
    <w:abstractNumId w:val="6"/>
    <w:lvlOverride w:ilvl="0">
      <w:lvl w:ilvl="0">
        <w:numFmt w:val="decimal"/>
        <w:lvlText w:val="%1."/>
        <w:lvlJc w:val="left"/>
      </w:lvl>
    </w:lvlOverride>
  </w:num>
  <w:num w:numId="8">
    <w:abstractNumId w:val="7"/>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2A"/>
    <w:rsid w:val="00024229"/>
    <w:rsid w:val="00037D5A"/>
    <w:rsid w:val="000953DA"/>
    <w:rsid w:val="000964D1"/>
    <w:rsid w:val="000B5ED7"/>
    <w:rsid w:val="00106F36"/>
    <w:rsid w:val="00131731"/>
    <w:rsid w:val="00191359"/>
    <w:rsid w:val="001B4820"/>
    <w:rsid w:val="001B7085"/>
    <w:rsid w:val="0021649C"/>
    <w:rsid w:val="00235763"/>
    <w:rsid w:val="002365F1"/>
    <w:rsid w:val="00264FCE"/>
    <w:rsid w:val="002809FE"/>
    <w:rsid w:val="003D3585"/>
    <w:rsid w:val="003F5874"/>
    <w:rsid w:val="00553F1E"/>
    <w:rsid w:val="005B661F"/>
    <w:rsid w:val="00602981"/>
    <w:rsid w:val="00604601"/>
    <w:rsid w:val="006F583A"/>
    <w:rsid w:val="00740596"/>
    <w:rsid w:val="00790677"/>
    <w:rsid w:val="00793C4B"/>
    <w:rsid w:val="0082768E"/>
    <w:rsid w:val="008D61BE"/>
    <w:rsid w:val="00935E02"/>
    <w:rsid w:val="0095691A"/>
    <w:rsid w:val="00A60315"/>
    <w:rsid w:val="00A6235A"/>
    <w:rsid w:val="00A6706B"/>
    <w:rsid w:val="00A75D33"/>
    <w:rsid w:val="00A86CED"/>
    <w:rsid w:val="00A94109"/>
    <w:rsid w:val="00AB0B3E"/>
    <w:rsid w:val="00AD0D2D"/>
    <w:rsid w:val="00AD3824"/>
    <w:rsid w:val="00B4436F"/>
    <w:rsid w:val="00B7050D"/>
    <w:rsid w:val="00BC0944"/>
    <w:rsid w:val="00C279AE"/>
    <w:rsid w:val="00C52E59"/>
    <w:rsid w:val="00C535C2"/>
    <w:rsid w:val="00C873F1"/>
    <w:rsid w:val="00C97E44"/>
    <w:rsid w:val="00CA612A"/>
    <w:rsid w:val="00CE67F3"/>
    <w:rsid w:val="00D437D4"/>
    <w:rsid w:val="00DD392D"/>
    <w:rsid w:val="00E000E1"/>
    <w:rsid w:val="00E13240"/>
    <w:rsid w:val="00E35A3D"/>
    <w:rsid w:val="00EB63EE"/>
    <w:rsid w:val="00EC14AC"/>
    <w:rsid w:val="00EC3E66"/>
    <w:rsid w:val="00EC41C4"/>
    <w:rsid w:val="00EF6CBD"/>
    <w:rsid w:val="00F32685"/>
    <w:rsid w:val="00F53889"/>
    <w:rsid w:val="00FD04E8"/>
    <w:rsid w:val="00FE197F"/>
    <w:rsid w:val="00FF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7F3F"/>
  <w15:chartTrackingRefBased/>
  <w15:docId w15:val="{548C6F3E-283D-5B4A-9A84-41C0D473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35A3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C4B"/>
    <w:rPr>
      <w:color w:val="0563C1" w:themeColor="hyperlink"/>
      <w:u w:val="single"/>
    </w:rPr>
  </w:style>
  <w:style w:type="character" w:styleId="UnresolvedMention">
    <w:name w:val="Unresolved Mention"/>
    <w:basedOn w:val="DefaultParagraphFont"/>
    <w:uiPriority w:val="99"/>
    <w:semiHidden/>
    <w:unhideWhenUsed/>
    <w:rsid w:val="00793C4B"/>
    <w:rPr>
      <w:color w:val="605E5C"/>
      <w:shd w:val="clear" w:color="auto" w:fill="E1DFDD"/>
    </w:rPr>
  </w:style>
  <w:style w:type="paragraph" w:styleId="ListParagraph">
    <w:name w:val="List Paragraph"/>
    <w:basedOn w:val="Normal"/>
    <w:uiPriority w:val="34"/>
    <w:qFormat/>
    <w:rsid w:val="00C52E59"/>
    <w:pPr>
      <w:ind w:left="720"/>
      <w:contextualSpacing/>
    </w:pPr>
  </w:style>
  <w:style w:type="paragraph" w:styleId="Header">
    <w:name w:val="header"/>
    <w:basedOn w:val="Normal"/>
    <w:link w:val="HeaderChar"/>
    <w:uiPriority w:val="99"/>
    <w:unhideWhenUsed/>
    <w:rsid w:val="00EF6CBD"/>
    <w:pPr>
      <w:tabs>
        <w:tab w:val="center" w:pos="4680"/>
        <w:tab w:val="right" w:pos="9360"/>
      </w:tabs>
    </w:pPr>
  </w:style>
  <w:style w:type="character" w:customStyle="1" w:styleId="HeaderChar">
    <w:name w:val="Header Char"/>
    <w:basedOn w:val="DefaultParagraphFont"/>
    <w:link w:val="Header"/>
    <w:uiPriority w:val="99"/>
    <w:rsid w:val="00EF6CBD"/>
  </w:style>
  <w:style w:type="paragraph" w:styleId="Footer">
    <w:name w:val="footer"/>
    <w:basedOn w:val="Normal"/>
    <w:link w:val="FooterChar"/>
    <w:uiPriority w:val="99"/>
    <w:unhideWhenUsed/>
    <w:rsid w:val="00EF6CBD"/>
    <w:pPr>
      <w:tabs>
        <w:tab w:val="center" w:pos="4680"/>
        <w:tab w:val="right" w:pos="9360"/>
      </w:tabs>
    </w:pPr>
  </w:style>
  <w:style w:type="character" w:customStyle="1" w:styleId="FooterChar">
    <w:name w:val="Footer Char"/>
    <w:basedOn w:val="DefaultParagraphFont"/>
    <w:link w:val="Footer"/>
    <w:uiPriority w:val="99"/>
    <w:rsid w:val="00EF6CBD"/>
  </w:style>
  <w:style w:type="character" w:styleId="Emphasis">
    <w:name w:val="Emphasis"/>
    <w:basedOn w:val="DefaultParagraphFont"/>
    <w:uiPriority w:val="20"/>
    <w:qFormat/>
    <w:rsid w:val="00EF6CBD"/>
    <w:rPr>
      <w:i/>
      <w:iCs/>
    </w:rPr>
  </w:style>
  <w:style w:type="character" w:styleId="FollowedHyperlink">
    <w:name w:val="FollowedHyperlink"/>
    <w:basedOn w:val="DefaultParagraphFont"/>
    <w:uiPriority w:val="99"/>
    <w:semiHidden/>
    <w:unhideWhenUsed/>
    <w:rsid w:val="0095691A"/>
    <w:rPr>
      <w:color w:val="954F72" w:themeColor="followedHyperlink"/>
      <w:u w:val="single"/>
    </w:rPr>
  </w:style>
  <w:style w:type="paragraph" w:styleId="NormalWeb">
    <w:name w:val="Normal (Web)"/>
    <w:basedOn w:val="Normal"/>
    <w:uiPriority w:val="99"/>
    <w:unhideWhenUsed/>
    <w:rsid w:val="00BC0944"/>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35A3D"/>
    <w:rPr>
      <w:rFonts w:ascii="Times New Roman" w:eastAsia="Times New Roman" w:hAnsi="Times New Roman" w:cs="Times New Roman"/>
      <w:b/>
      <w:bCs/>
      <w:sz w:val="36"/>
      <w:szCs w:val="36"/>
    </w:rPr>
  </w:style>
  <w:style w:type="paragraph" w:customStyle="1" w:styleId="mm8nw">
    <w:name w:val="mm8nw"/>
    <w:basedOn w:val="Normal"/>
    <w:rsid w:val="00E35A3D"/>
    <w:pPr>
      <w:spacing w:before="100" w:beforeAutospacing="1" w:after="100" w:afterAutospacing="1"/>
    </w:pPr>
    <w:rPr>
      <w:rFonts w:ascii="Times New Roman" w:eastAsia="Times New Roman" w:hAnsi="Times New Roman" w:cs="Times New Roman"/>
    </w:rPr>
  </w:style>
  <w:style w:type="character" w:customStyle="1" w:styleId="2phjq">
    <w:name w:val="_2phjq"/>
    <w:basedOn w:val="DefaultParagraphFont"/>
    <w:rsid w:val="00E35A3D"/>
  </w:style>
  <w:style w:type="character" w:styleId="Strong">
    <w:name w:val="Strong"/>
    <w:basedOn w:val="DefaultParagraphFont"/>
    <w:uiPriority w:val="22"/>
    <w:qFormat/>
    <w:rsid w:val="00E35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36140">
      <w:bodyDiv w:val="1"/>
      <w:marLeft w:val="0"/>
      <w:marRight w:val="0"/>
      <w:marTop w:val="0"/>
      <w:marBottom w:val="0"/>
      <w:divBdr>
        <w:top w:val="none" w:sz="0" w:space="0" w:color="auto"/>
        <w:left w:val="none" w:sz="0" w:space="0" w:color="auto"/>
        <w:bottom w:val="none" w:sz="0" w:space="0" w:color="auto"/>
        <w:right w:val="none" w:sz="0" w:space="0" w:color="auto"/>
      </w:divBdr>
    </w:div>
    <w:div w:id="354893293">
      <w:bodyDiv w:val="1"/>
      <w:marLeft w:val="0"/>
      <w:marRight w:val="0"/>
      <w:marTop w:val="0"/>
      <w:marBottom w:val="0"/>
      <w:divBdr>
        <w:top w:val="none" w:sz="0" w:space="0" w:color="auto"/>
        <w:left w:val="none" w:sz="0" w:space="0" w:color="auto"/>
        <w:bottom w:val="none" w:sz="0" w:space="0" w:color="auto"/>
        <w:right w:val="none" w:sz="0" w:space="0" w:color="auto"/>
      </w:divBdr>
    </w:div>
    <w:div w:id="387729621">
      <w:bodyDiv w:val="1"/>
      <w:marLeft w:val="0"/>
      <w:marRight w:val="0"/>
      <w:marTop w:val="0"/>
      <w:marBottom w:val="0"/>
      <w:divBdr>
        <w:top w:val="none" w:sz="0" w:space="0" w:color="auto"/>
        <w:left w:val="none" w:sz="0" w:space="0" w:color="auto"/>
        <w:bottom w:val="none" w:sz="0" w:space="0" w:color="auto"/>
        <w:right w:val="none" w:sz="0" w:space="0" w:color="auto"/>
      </w:divBdr>
    </w:div>
    <w:div w:id="426391803">
      <w:bodyDiv w:val="1"/>
      <w:marLeft w:val="0"/>
      <w:marRight w:val="0"/>
      <w:marTop w:val="0"/>
      <w:marBottom w:val="0"/>
      <w:divBdr>
        <w:top w:val="none" w:sz="0" w:space="0" w:color="auto"/>
        <w:left w:val="none" w:sz="0" w:space="0" w:color="auto"/>
        <w:bottom w:val="none" w:sz="0" w:space="0" w:color="auto"/>
        <w:right w:val="none" w:sz="0" w:space="0" w:color="auto"/>
      </w:divBdr>
    </w:div>
    <w:div w:id="558321962">
      <w:bodyDiv w:val="1"/>
      <w:marLeft w:val="0"/>
      <w:marRight w:val="0"/>
      <w:marTop w:val="0"/>
      <w:marBottom w:val="0"/>
      <w:divBdr>
        <w:top w:val="none" w:sz="0" w:space="0" w:color="auto"/>
        <w:left w:val="none" w:sz="0" w:space="0" w:color="auto"/>
        <w:bottom w:val="none" w:sz="0" w:space="0" w:color="auto"/>
        <w:right w:val="none" w:sz="0" w:space="0" w:color="auto"/>
      </w:divBdr>
    </w:div>
    <w:div w:id="634678314">
      <w:bodyDiv w:val="1"/>
      <w:marLeft w:val="0"/>
      <w:marRight w:val="0"/>
      <w:marTop w:val="0"/>
      <w:marBottom w:val="0"/>
      <w:divBdr>
        <w:top w:val="none" w:sz="0" w:space="0" w:color="auto"/>
        <w:left w:val="none" w:sz="0" w:space="0" w:color="auto"/>
        <w:bottom w:val="none" w:sz="0" w:space="0" w:color="auto"/>
        <w:right w:val="none" w:sz="0" w:space="0" w:color="auto"/>
      </w:divBdr>
    </w:div>
    <w:div w:id="842205062">
      <w:bodyDiv w:val="1"/>
      <w:marLeft w:val="0"/>
      <w:marRight w:val="0"/>
      <w:marTop w:val="0"/>
      <w:marBottom w:val="0"/>
      <w:divBdr>
        <w:top w:val="none" w:sz="0" w:space="0" w:color="auto"/>
        <w:left w:val="none" w:sz="0" w:space="0" w:color="auto"/>
        <w:bottom w:val="none" w:sz="0" w:space="0" w:color="auto"/>
        <w:right w:val="none" w:sz="0" w:space="0" w:color="auto"/>
      </w:divBdr>
    </w:div>
    <w:div w:id="927813322">
      <w:bodyDiv w:val="1"/>
      <w:marLeft w:val="0"/>
      <w:marRight w:val="0"/>
      <w:marTop w:val="0"/>
      <w:marBottom w:val="0"/>
      <w:divBdr>
        <w:top w:val="none" w:sz="0" w:space="0" w:color="auto"/>
        <w:left w:val="none" w:sz="0" w:space="0" w:color="auto"/>
        <w:bottom w:val="none" w:sz="0" w:space="0" w:color="auto"/>
        <w:right w:val="none" w:sz="0" w:space="0" w:color="auto"/>
      </w:divBdr>
    </w:div>
    <w:div w:id="955409935">
      <w:bodyDiv w:val="1"/>
      <w:marLeft w:val="0"/>
      <w:marRight w:val="0"/>
      <w:marTop w:val="0"/>
      <w:marBottom w:val="0"/>
      <w:divBdr>
        <w:top w:val="none" w:sz="0" w:space="0" w:color="auto"/>
        <w:left w:val="none" w:sz="0" w:space="0" w:color="auto"/>
        <w:bottom w:val="none" w:sz="0" w:space="0" w:color="auto"/>
        <w:right w:val="none" w:sz="0" w:space="0" w:color="auto"/>
      </w:divBdr>
    </w:div>
    <w:div w:id="1200825423">
      <w:bodyDiv w:val="1"/>
      <w:marLeft w:val="0"/>
      <w:marRight w:val="0"/>
      <w:marTop w:val="0"/>
      <w:marBottom w:val="0"/>
      <w:divBdr>
        <w:top w:val="none" w:sz="0" w:space="0" w:color="auto"/>
        <w:left w:val="none" w:sz="0" w:space="0" w:color="auto"/>
        <w:bottom w:val="none" w:sz="0" w:space="0" w:color="auto"/>
        <w:right w:val="none" w:sz="0" w:space="0" w:color="auto"/>
      </w:divBdr>
      <w:divsChild>
        <w:div w:id="239677373">
          <w:marLeft w:val="0"/>
          <w:marRight w:val="0"/>
          <w:marTop w:val="225"/>
          <w:marBottom w:val="225"/>
          <w:divBdr>
            <w:top w:val="none" w:sz="0" w:space="0" w:color="auto"/>
            <w:left w:val="none" w:sz="0" w:space="0" w:color="auto"/>
            <w:bottom w:val="none" w:sz="0" w:space="0" w:color="auto"/>
            <w:right w:val="none" w:sz="0" w:space="0" w:color="auto"/>
          </w:divBdr>
          <w:divsChild>
            <w:div w:id="1686007923">
              <w:marLeft w:val="600"/>
              <w:marRight w:val="0"/>
              <w:marTop w:val="0"/>
              <w:marBottom w:val="0"/>
              <w:divBdr>
                <w:top w:val="none" w:sz="0" w:space="0" w:color="auto"/>
                <w:left w:val="none" w:sz="0" w:space="0" w:color="auto"/>
                <w:bottom w:val="none" w:sz="0" w:space="0" w:color="auto"/>
                <w:right w:val="none" w:sz="0" w:space="0" w:color="auto"/>
              </w:divBdr>
              <w:divsChild>
                <w:div w:id="154301574">
                  <w:marLeft w:val="0"/>
                  <w:marRight w:val="0"/>
                  <w:marTop w:val="0"/>
                  <w:marBottom w:val="0"/>
                  <w:divBdr>
                    <w:top w:val="none" w:sz="0" w:space="0" w:color="auto"/>
                    <w:left w:val="none" w:sz="0" w:space="0" w:color="auto"/>
                    <w:bottom w:val="none" w:sz="0" w:space="0" w:color="auto"/>
                    <w:right w:val="none" w:sz="0" w:space="0" w:color="auto"/>
                  </w:divBdr>
                  <w:divsChild>
                    <w:div w:id="20864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97876">
          <w:marLeft w:val="0"/>
          <w:marRight w:val="0"/>
          <w:marTop w:val="225"/>
          <w:marBottom w:val="225"/>
          <w:divBdr>
            <w:top w:val="none" w:sz="0" w:space="0" w:color="auto"/>
            <w:left w:val="none" w:sz="0" w:space="0" w:color="auto"/>
            <w:bottom w:val="none" w:sz="0" w:space="0" w:color="auto"/>
            <w:right w:val="none" w:sz="0" w:space="0" w:color="auto"/>
          </w:divBdr>
          <w:divsChild>
            <w:div w:id="474881692">
              <w:marLeft w:val="0"/>
              <w:marRight w:val="600"/>
              <w:marTop w:val="0"/>
              <w:marBottom w:val="0"/>
              <w:divBdr>
                <w:top w:val="none" w:sz="0" w:space="0" w:color="auto"/>
                <w:left w:val="none" w:sz="0" w:space="0" w:color="auto"/>
                <w:bottom w:val="none" w:sz="0" w:space="0" w:color="auto"/>
                <w:right w:val="none" w:sz="0" w:space="0" w:color="auto"/>
              </w:divBdr>
              <w:divsChild>
                <w:div w:id="239213988">
                  <w:marLeft w:val="0"/>
                  <w:marRight w:val="0"/>
                  <w:marTop w:val="0"/>
                  <w:marBottom w:val="0"/>
                  <w:divBdr>
                    <w:top w:val="none" w:sz="0" w:space="0" w:color="auto"/>
                    <w:left w:val="none" w:sz="0" w:space="0" w:color="auto"/>
                    <w:bottom w:val="none" w:sz="0" w:space="0" w:color="auto"/>
                    <w:right w:val="none" w:sz="0" w:space="0" w:color="auto"/>
                  </w:divBdr>
                  <w:divsChild>
                    <w:div w:id="17896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24919">
          <w:marLeft w:val="0"/>
          <w:marRight w:val="0"/>
          <w:marTop w:val="225"/>
          <w:marBottom w:val="225"/>
          <w:divBdr>
            <w:top w:val="none" w:sz="0" w:space="0" w:color="auto"/>
            <w:left w:val="none" w:sz="0" w:space="0" w:color="auto"/>
            <w:bottom w:val="none" w:sz="0" w:space="0" w:color="auto"/>
            <w:right w:val="none" w:sz="0" w:space="0" w:color="auto"/>
          </w:divBdr>
          <w:divsChild>
            <w:div w:id="945651386">
              <w:marLeft w:val="0"/>
              <w:marRight w:val="0"/>
              <w:marTop w:val="0"/>
              <w:marBottom w:val="0"/>
              <w:divBdr>
                <w:top w:val="none" w:sz="0" w:space="0" w:color="auto"/>
                <w:left w:val="none" w:sz="0" w:space="0" w:color="auto"/>
                <w:bottom w:val="none" w:sz="0" w:space="0" w:color="auto"/>
                <w:right w:val="none" w:sz="0" w:space="0" w:color="auto"/>
              </w:divBdr>
              <w:divsChild>
                <w:div w:id="1772775106">
                  <w:marLeft w:val="0"/>
                  <w:marRight w:val="0"/>
                  <w:marTop w:val="0"/>
                  <w:marBottom w:val="0"/>
                  <w:divBdr>
                    <w:top w:val="none" w:sz="0" w:space="0" w:color="auto"/>
                    <w:left w:val="none" w:sz="0" w:space="0" w:color="auto"/>
                    <w:bottom w:val="none" w:sz="0" w:space="0" w:color="auto"/>
                    <w:right w:val="none" w:sz="0" w:space="0" w:color="auto"/>
                  </w:divBdr>
                  <w:divsChild>
                    <w:div w:id="14216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8180">
      <w:bodyDiv w:val="1"/>
      <w:marLeft w:val="0"/>
      <w:marRight w:val="0"/>
      <w:marTop w:val="0"/>
      <w:marBottom w:val="0"/>
      <w:divBdr>
        <w:top w:val="none" w:sz="0" w:space="0" w:color="auto"/>
        <w:left w:val="none" w:sz="0" w:space="0" w:color="auto"/>
        <w:bottom w:val="none" w:sz="0" w:space="0" w:color="auto"/>
        <w:right w:val="none" w:sz="0" w:space="0" w:color="auto"/>
      </w:divBdr>
    </w:div>
    <w:div w:id="1432821395">
      <w:bodyDiv w:val="1"/>
      <w:marLeft w:val="0"/>
      <w:marRight w:val="0"/>
      <w:marTop w:val="0"/>
      <w:marBottom w:val="0"/>
      <w:divBdr>
        <w:top w:val="none" w:sz="0" w:space="0" w:color="auto"/>
        <w:left w:val="none" w:sz="0" w:space="0" w:color="auto"/>
        <w:bottom w:val="none" w:sz="0" w:space="0" w:color="auto"/>
        <w:right w:val="none" w:sz="0" w:space="0" w:color="auto"/>
      </w:divBdr>
    </w:div>
    <w:div w:id="1518347514">
      <w:bodyDiv w:val="1"/>
      <w:marLeft w:val="0"/>
      <w:marRight w:val="0"/>
      <w:marTop w:val="0"/>
      <w:marBottom w:val="0"/>
      <w:divBdr>
        <w:top w:val="none" w:sz="0" w:space="0" w:color="auto"/>
        <w:left w:val="none" w:sz="0" w:space="0" w:color="auto"/>
        <w:bottom w:val="none" w:sz="0" w:space="0" w:color="auto"/>
        <w:right w:val="none" w:sz="0" w:space="0" w:color="auto"/>
      </w:divBdr>
    </w:div>
    <w:div w:id="1848056626">
      <w:bodyDiv w:val="1"/>
      <w:marLeft w:val="0"/>
      <w:marRight w:val="0"/>
      <w:marTop w:val="0"/>
      <w:marBottom w:val="0"/>
      <w:divBdr>
        <w:top w:val="none" w:sz="0" w:space="0" w:color="auto"/>
        <w:left w:val="none" w:sz="0" w:space="0" w:color="auto"/>
        <w:bottom w:val="none" w:sz="0" w:space="0" w:color="auto"/>
        <w:right w:val="none" w:sz="0" w:space="0" w:color="auto"/>
      </w:divBdr>
    </w:div>
    <w:div w:id="1909806254">
      <w:bodyDiv w:val="1"/>
      <w:marLeft w:val="0"/>
      <w:marRight w:val="0"/>
      <w:marTop w:val="0"/>
      <w:marBottom w:val="0"/>
      <w:divBdr>
        <w:top w:val="none" w:sz="0" w:space="0" w:color="auto"/>
        <w:left w:val="none" w:sz="0" w:space="0" w:color="auto"/>
        <w:bottom w:val="none" w:sz="0" w:space="0" w:color="auto"/>
        <w:right w:val="none" w:sz="0" w:space="0" w:color="auto"/>
      </w:divBdr>
    </w:div>
    <w:div w:id="2004160239">
      <w:bodyDiv w:val="1"/>
      <w:marLeft w:val="0"/>
      <w:marRight w:val="0"/>
      <w:marTop w:val="0"/>
      <w:marBottom w:val="0"/>
      <w:divBdr>
        <w:top w:val="none" w:sz="0" w:space="0" w:color="auto"/>
        <w:left w:val="none" w:sz="0" w:space="0" w:color="auto"/>
        <w:bottom w:val="none" w:sz="0" w:space="0" w:color="auto"/>
        <w:right w:val="none" w:sz="0" w:space="0" w:color="auto"/>
      </w:divBdr>
    </w:div>
    <w:div w:id="2010862903">
      <w:bodyDiv w:val="1"/>
      <w:marLeft w:val="0"/>
      <w:marRight w:val="0"/>
      <w:marTop w:val="0"/>
      <w:marBottom w:val="0"/>
      <w:divBdr>
        <w:top w:val="none" w:sz="0" w:space="0" w:color="auto"/>
        <w:left w:val="none" w:sz="0" w:space="0" w:color="auto"/>
        <w:bottom w:val="none" w:sz="0" w:space="0" w:color="auto"/>
        <w:right w:val="none" w:sz="0" w:space="0" w:color="auto"/>
      </w:divBdr>
    </w:div>
    <w:div w:id="2086757315">
      <w:bodyDiv w:val="1"/>
      <w:marLeft w:val="0"/>
      <w:marRight w:val="0"/>
      <w:marTop w:val="0"/>
      <w:marBottom w:val="0"/>
      <w:divBdr>
        <w:top w:val="none" w:sz="0" w:space="0" w:color="auto"/>
        <w:left w:val="none" w:sz="0" w:space="0" w:color="auto"/>
        <w:bottom w:val="none" w:sz="0" w:space="0" w:color="auto"/>
        <w:right w:val="none" w:sz="0" w:space="0" w:color="auto"/>
      </w:divBdr>
    </w:div>
    <w:div w:id="212653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llispgh.com/post/what-is-an-llc" TargetMode="External"/><Relationship Id="rId13" Type="http://schemas.openxmlformats.org/officeDocument/2006/relationships/hyperlink" Target="https://www.trellispgh.com/post/pa-commercial-food-productio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rellispgh.com/post/your-legal-health-check-up-entities-governing-documents-a-big-trellis-announcement" TargetMode="External"/><Relationship Id="rId12" Type="http://schemas.openxmlformats.org/officeDocument/2006/relationships/hyperlink" Target="https://www.trellispgh.com/post/farmers-market-permitt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rellispgh.com/free-legal-resour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riculture.pa.gov/consumer_protection/FoodSafety/Documents/Local%20Health%20Departments.pdf" TargetMode="External"/><Relationship Id="rId5" Type="http://schemas.openxmlformats.org/officeDocument/2006/relationships/footnotes" Target="footnotes.xml"/><Relationship Id="rId15" Type="http://schemas.openxmlformats.org/officeDocument/2006/relationships/hyperlink" Target="https://www.trellispgh.com/post/5-essential-employee-policies-for-small-businesses" TargetMode="External"/><Relationship Id="rId10" Type="http://schemas.openxmlformats.org/officeDocument/2006/relationships/hyperlink" Target="https://www.agriculture.pa.gov/consumer_protection/FoodSafety/Retail%20Food/Pages/Farmers-Markets.asp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trellispgh.com/shop-all?Collection=LLC+Operating+Agreements" TargetMode="External"/><Relationship Id="rId14" Type="http://schemas.openxmlformats.org/officeDocument/2006/relationships/hyperlink" Target="https://www.agriculture.pa.gov/consumer_protection/FoodSafety/Retail%20Food/Documents/Farmers%20Market%20Guide%20to%20Licensing%20and%20Sales%20Tax.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Trellis Legal LLC</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Trellis Legal</dc:creator>
  <cp:keywords/>
  <dc:description/>
  <cp:lastModifiedBy>Marlene van Nelson</cp:lastModifiedBy>
  <cp:revision>2</cp:revision>
  <dcterms:created xsi:type="dcterms:W3CDTF">2022-05-13T13:41:00Z</dcterms:created>
  <dcterms:modified xsi:type="dcterms:W3CDTF">2022-05-13T13:41:00Z</dcterms:modified>
</cp:coreProperties>
</file>